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6022108" w14:textId="77777777" w:rsidR="003402BE" w:rsidRPr="00B10D3B" w:rsidRDefault="003402BE" w:rsidP="003402BE">
      <w:pPr>
        <w:jc w:val="center"/>
        <w:rPr>
          <w:sz w:val="28"/>
          <w:szCs w:val="28"/>
        </w:rPr>
      </w:pPr>
      <w:r w:rsidRPr="007039B6">
        <w:rPr>
          <w:sz w:val="28"/>
          <w:szCs w:val="28"/>
        </w:rPr>
        <w:t>МИНИСТЕРСТВО ОБРАЗОВАНИЯ И НАУКИ РОССИЙСКОЙ ФЕДЕРАЦИИ</w:t>
      </w:r>
    </w:p>
    <w:p w14:paraId="7ABA18F4" w14:textId="77777777" w:rsidR="001C02D9" w:rsidRPr="00B10D3B" w:rsidRDefault="001C02D9" w:rsidP="003402BE">
      <w:pPr>
        <w:jc w:val="center"/>
        <w:rPr>
          <w:sz w:val="28"/>
          <w:szCs w:val="28"/>
        </w:rPr>
      </w:pPr>
    </w:p>
    <w:p w14:paraId="505C3BCE" w14:textId="77777777" w:rsidR="003402BE" w:rsidRPr="001C02D9" w:rsidRDefault="003402BE" w:rsidP="003402BE">
      <w:pPr>
        <w:ind w:right="-6"/>
        <w:jc w:val="center"/>
        <w:rPr>
          <w:bCs/>
          <w:sz w:val="28"/>
          <w:szCs w:val="28"/>
        </w:rPr>
      </w:pPr>
      <w:r w:rsidRPr="001C02D9">
        <w:rPr>
          <w:bCs/>
          <w:sz w:val="28"/>
          <w:szCs w:val="28"/>
        </w:rPr>
        <w:t>ФЕДЕРАЛЬНОЕ ГОСУДАРСТВЕННОЕ БЮДЖЕТНОЕ</w:t>
      </w:r>
    </w:p>
    <w:p w14:paraId="7D6F2EB7" w14:textId="77777777" w:rsidR="003402BE" w:rsidRPr="001C02D9" w:rsidRDefault="003402BE" w:rsidP="003402BE">
      <w:pPr>
        <w:ind w:right="-6"/>
        <w:jc w:val="center"/>
        <w:rPr>
          <w:bCs/>
          <w:sz w:val="28"/>
          <w:szCs w:val="28"/>
        </w:rPr>
      </w:pPr>
      <w:r w:rsidRPr="001C02D9">
        <w:rPr>
          <w:bCs/>
          <w:sz w:val="28"/>
          <w:szCs w:val="28"/>
        </w:rPr>
        <w:t>ОБРАЗОВАТЕЛЬНОЕ УЧРЕЖДЕНИЕ ВЫСШЕГО ОБРАЗОВАНИЯ</w:t>
      </w:r>
      <w:r w:rsidRPr="001C02D9">
        <w:rPr>
          <w:bCs/>
          <w:sz w:val="28"/>
          <w:szCs w:val="28"/>
        </w:rPr>
        <w:br/>
        <w:t>«ДОНСКОЙ ГОСУДАРСТВЕННЫЙ ТЕХНИЧЕСКИЙ УНИВЕРСИТЕТ»</w:t>
      </w:r>
    </w:p>
    <w:p w14:paraId="2D601D5D" w14:textId="77777777" w:rsidR="003402BE" w:rsidRPr="00B10D3B" w:rsidRDefault="003402BE" w:rsidP="003402BE">
      <w:pPr>
        <w:spacing w:line="200" w:lineRule="atLeast"/>
      </w:pPr>
    </w:p>
    <w:p w14:paraId="5B534E6D" w14:textId="77777777" w:rsidR="001C02D9" w:rsidRPr="00B10D3B" w:rsidRDefault="001C02D9" w:rsidP="003402BE">
      <w:pPr>
        <w:spacing w:line="200" w:lineRule="atLeast"/>
      </w:pPr>
    </w:p>
    <w:p w14:paraId="25F49D0A" w14:textId="77777777" w:rsidR="001C02D9" w:rsidRPr="00B10D3B" w:rsidRDefault="001C02D9" w:rsidP="003402BE">
      <w:pPr>
        <w:spacing w:line="200" w:lineRule="atLeast"/>
      </w:pPr>
    </w:p>
    <w:p w14:paraId="3439629F" w14:textId="77777777" w:rsidR="003402BE" w:rsidRPr="001C02D9" w:rsidRDefault="003402BE" w:rsidP="001C02D9">
      <w:pPr>
        <w:spacing w:line="200" w:lineRule="atLeast"/>
        <w:jc w:val="center"/>
        <w:rPr>
          <w:sz w:val="28"/>
          <w:szCs w:val="28"/>
          <w:u w:val="single"/>
        </w:rPr>
      </w:pPr>
      <w:r w:rsidRPr="001C02D9">
        <w:rPr>
          <w:sz w:val="28"/>
          <w:szCs w:val="28"/>
        </w:rPr>
        <w:t xml:space="preserve">Кафедра  </w:t>
      </w:r>
      <w:r w:rsidR="001C02D9" w:rsidRPr="001C02D9">
        <w:rPr>
          <w:sz w:val="28"/>
          <w:szCs w:val="28"/>
        </w:rPr>
        <w:t>«</w:t>
      </w:r>
      <w:r w:rsidRPr="001C02D9">
        <w:rPr>
          <w:sz w:val="28"/>
          <w:szCs w:val="28"/>
        </w:rPr>
        <w:t>Организации перевозок и дорожного движения</w:t>
      </w:r>
      <w:r w:rsidR="001C02D9" w:rsidRPr="001C02D9">
        <w:rPr>
          <w:sz w:val="28"/>
          <w:szCs w:val="28"/>
        </w:rPr>
        <w:t>»</w:t>
      </w:r>
    </w:p>
    <w:p w14:paraId="18894D5F" w14:textId="77777777" w:rsidR="003402BE" w:rsidRPr="007039B6" w:rsidRDefault="003402BE" w:rsidP="003402BE">
      <w:pPr>
        <w:spacing w:line="200" w:lineRule="atLeast"/>
      </w:pPr>
    </w:p>
    <w:p w14:paraId="666A06A8" w14:textId="77777777" w:rsidR="003402BE" w:rsidRDefault="003402BE" w:rsidP="003402BE">
      <w:pPr>
        <w:keepNext/>
        <w:autoSpaceDE w:val="0"/>
        <w:autoSpaceDN w:val="0"/>
        <w:ind w:left="5664" w:firstLine="708"/>
        <w:outlineLvl w:val="3"/>
      </w:pPr>
    </w:p>
    <w:p w14:paraId="0C8E505F" w14:textId="77777777" w:rsidR="001C02D9" w:rsidRDefault="001C02D9" w:rsidP="003402BE">
      <w:pPr>
        <w:keepNext/>
        <w:autoSpaceDE w:val="0"/>
        <w:autoSpaceDN w:val="0"/>
        <w:ind w:left="5664" w:firstLine="708"/>
        <w:outlineLvl w:val="3"/>
      </w:pPr>
    </w:p>
    <w:p w14:paraId="4AAE1138" w14:textId="77777777" w:rsidR="001C02D9" w:rsidRDefault="001C02D9" w:rsidP="003402BE">
      <w:pPr>
        <w:keepNext/>
        <w:autoSpaceDE w:val="0"/>
        <w:autoSpaceDN w:val="0"/>
        <w:ind w:left="5664" w:firstLine="708"/>
        <w:outlineLvl w:val="3"/>
      </w:pPr>
    </w:p>
    <w:p w14:paraId="12D780D7" w14:textId="77777777" w:rsidR="001C02D9" w:rsidRDefault="001C02D9" w:rsidP="003402BE">
      <w:pPr>
        <w:keepNext/>
        <w:autoSpaceDE w:val="0"/>
        <w:autoSpaceDN w:val="0"/>
        <w:ind w:left="5664" w:firstLine="708"/>
        <w:outlineLvl w:val="3"/>
      </w:pPr>
    </w:p>
    <w:p w14:paraId="7076765E" w14:textId="77777777" w:rsidR="001C02D9" w:rsidRDefault="001C02D9" w:rsidP="003402BE">
      <w:pPr>
        <w:keepNext/>
        <w:autoSpaceDE w:val="0"/>
        <w:autoSpaceDN w:val="0"/>
        <w:ind w:left="5664" w:firstLine="708"/>
        <w:outlineLvl w:val="3"/>
      </w:pPr>
    </w:p>
    <w:p w14:paraId="0BA7F22E" w14:textId="77777777" w:rsidR="001C02D9" w:rsidRDefault="001C02D9" w:rsidP="003402BE">
      <w:pPr>
        <w:keepNext/>
        <w:autoSpaceDE w:val="0"/>
        <w:autoSpaceDN w:val="0"/>
        <w:ind w:left="5664" w:firstLine="708"/>
        <w:outlineLvl w:val="3"/>
      </w:pPr>
    </w:p>
    <w:p w14:paraId="45029644" w14:textId="77777777" w:rsidR="001C02D9" w:rsidRDefault="001C02D9" w:rsidP="003402BE">
      <w:pPr>
        <w:keepNext/>
        <w:autoSpaceDE w:val="0"/>
        <w:autoSpaceDN w:val="0"/>
        <w:ind w:left="5664" w:firstLine="708"/>
        <w:outlineLvl w:val="3"/>
      </w:pPr>
    </w:p>
    <w:p w14:paraId="0F4B9A74" w14:textId="77777777" w:rsidR="001C02D9" w:rsidRDefault="001C02D9" w:rsidP="003402BE">
      <w:pPr>
        <w:keepNext/>
        <w:autoSpaceDE w:val="0"/>
        <w:autoSpaceDN w:val="0"/>
        <w:ind w:left="5664" w:firstLine="708"/>
        <w:outlineLvl w:val="3"/>
      </w:pPr>
    </w:p>
    <w:p w14:paraId="62710F42" w14:textId="77777777" w:rsidR="001C02D9" w:rsidRDefault="001C02D9" w:rsidP="003402BE">
      <w:pPr>
        <w:keepNext/>
        <w:autoSpaceDE w:val="0"/>
        <w:autoSpaceDN w:val="0"/>
        <w:ind w:left="5664" w:firstLine="708"/>
        <w:outlineLvl w:val="3"/>
      </w:pPr>
    </w:p>
    <w:p w14:paraId="26633CE2" w14:textId="77777777" w:rsidR="001C02D9" w:rsidRDefault="001C02D9" w:rsidP="003402BE">
      <w:pPr>
        <w:keepNext/>
        <w:autoSpaceDE w:val="0"/>
        <w:autoSpaceDN w:val="0"/>
        <w:ind w:left="5664" w:firstLine="708"/>
        <w:outlineLvl w:val="3"/>
      </w:pPr>
    </w:p>
    <w:p w14:paraId="48235EC7" w14:textId="77777777" w:rsidR="001C02D9" w:rsidRDefault="001C02D9" w:rsidP="003402BE">
      <w:pPr>
        <w:keepNext/>
        <w:autoSpaceDE w:val="0"/>
        <w:autoSpaceDN w:val="0"/>
        <w:ind w:left="5664" w:firstLine="708"/>
        <w:outlineLvl w:val="3"/>
      </w:pPr>
    </w:p>
    <w:p w14:paraId="0FF7C65F" w14:textId="77777777" w:rsidR="001C02D9" w:rsidRDefault="001C02D9" w:rsidP="003402BE">
      <w:pPr>
        <w:keepNext/>
        <w:autoSpaceDE w:val="0"/>
        <w:autoSpaceDN w:val="0"/>
        <w:ind w:left="5664" w:firstLine="708"/>
        <w:outlineLvl w:val="3"/>
      </w:pPr>
    </w:p>
    <w:p w14:paraId="2F81E854" w14:textId="77777777" w:rsidR="001C02D9" w:rsidRDefault="001C02D9" w:rsidP="003402BE">
      <w:pPr>
        <w:keepNext/>
        <w:autoSpaceDE w:val="0"/>
        <w:autoSpaceDN w:val="0"/>
        <w:ind w:left="5664" w:firstLine="708"/>
        <w:outlineLvl w:val="3"/>
      </w:pPr>
    </w:p>
    <w:p w14:paraId="25BAB2BD" w14:textId="77777777" w:rsidR="001C02D9" w:rsidRPr="00B84D41" w:rsidRDefault="001C02D9" w:rsidP="003402BE">
      <w:pPr>
        <w:keepNext/>
        <w:autoSpaceDE w:val="0"/>
        <w:autoSpaceDN w:val="0"/>
        <w:ind w:left="5664" w:firstLine="708"/>
        <w:outlineLvl w:val="3"/>
      </w:pPr>
    </w:p>
    <w:p w14:paraId="0667B66F" w14:textId="77777777" w:rsidR="003402BE" w:rsidRPr="00C8412E" w:rsidRDefault="001C02D9" w:rsidP="008038F3">
      <w:pPr>
        <w:pStyle w:val="ab"/>
        <w:spacing w:before="0"/>
        <w:ind w:left="0" w:right="111"/>
        <w:jc w:val="center"/>
        <w:rPr>
          <w:lang w:val="ru-RU"/>
        </w:rPr>
      </w:pPr>
      <w:r w:rsidRPr="00C8412E">
        <w:rPr>
          <w:spacing w:val="-1"/>
          <w:lang w:val="ru-RU"/>
        </w:rPr>
        <w:t>МЕТОДИЧЕСКИЕ</w:t>
      </w:r>
      <w:r w:rsidRPr="00C8412E">
        <w:rPr>
          <w:lang w:val="ru-RU"/>
        </w:rPr>
        <w:t xml:space="preserve"> </w:t>
      </w:r>
      <w:r w:rsidRPr="00C8412E">
        <w:rPr>
          <w:spacing w:val="-1"/>
          <w:lang w:val="ru-RU"/>
        </w:rPr>
        <w:t>УКАЗАНИЯ</w:t>
      </w:r>
      <w:r w:rsidRPr="00C8412E">
        <w:rPr>
          <w:spacing w:val="-3"/>
          <w:lang w:val="ru-RU"/>
        </w:rPr>
        <w:t xml:space="preserve"> </w:t>
      </w:r>
      <w:r>
        <w:rPr>
          <w:lang w:val="ru-RU"/>
        </w:rPr>
        <w:t xml:space="preserve">ДЛЯ </w:t>
      </w:r>
      <w:r w:rsidR="00B10D3B">
        <w:rPr>
          <w:lang w:val="ru-RU"/>
        </w:rPr>
        <w:t>ЛАБОРАТОРНЫХ</w:t>
      </w:r>
      <w:r>
        <w:rPr>
          <w:lang w:val="ru-RU"/>
        </w:rPr>
        <w:t xml:space="preserve"> ЗАНЯТИЙ</w:t>
      </w:r>
      <w:r w:rsidRPr="00C8412E">
        <w:rPr>
          <w:spacing w:val="2"/>
          <w:lang w:val="ru-RU"/>
        </w:rPr>
        <w:t xml:space="preserve"> </w:t>
      </w:r>
      <w:r w:rsidRPr="00C8412E">
        <w:rPr>
          <w:spacing w:val="-2"/>
          <w:lang w:val="ru-RU"/>
        </w:rPr>
        <w:t>ПО</w:t>
      </w:r>
      <w:r w:rsidRPr="00C8412E">
        <w:rPr>
          <w:spacing w:val="-6"/>
          <w:lang w:val="ru-RU"/>
        </w:rPr>
        <w:t xml:space="preserve"> </w:t>
      </w:r>
      <w:r w:rsidRPr="00C8412E">
        <w:rPr>
          <w:spacing w:val="-4"/>
          <w:lang w:val="ru-RU"/>
        </w:rPr>
        <w:t>ДИСЦИПЛИНЕ</w:t>
      </w:r>
    </w:p>
    <w:p w14:paraId="53CE7586" w14:textId="77777777" w:rsidR="003402BE" w:rsidRPr="001C02D9" w:rsidRDefault="001C02D9" w:rsidP="00DC0936">
      <w:pPr>
        <w:jc w:val="center"/>
        <w:rPr>
          <w:sz w:val="28"/>
          <w:szCs w:val="28"/>
        </w:rPr>
      </w:pPr>
      <w:bookmarkStart w:id="0" w:name="_Toc511671767"/>
      <w:r w:rsidRPr="001C02D9">
        <w:rPr>
          <w:sz w:val="28"/>
          <w:szCs w:val="28"/>
        </w:rPr>
        <w:t>«АРХИТЕКТУРА И СТАНДАРТЫ ПРОЕКТИРОВАНИЯ ИНТЕЛЛЕКТУАЛЬНЫХ ТРАНСПОРТНЫХ СИСТЕМ»</w:t>
      </w:r>
      <w:bookmarkEnd w:id="0"/>
    </w:p>
    <w:p w14:paraId="327F6E2C" w14:textId="77777777" w:rsidR="003402BE" w:rsidRPr="007039B6" w:rsidRDefault="003402BE" w:rsidP="003402BE">
      <w:pPr>
        <w:spacing w:line="200" w:lineRule="atLeast"/>
        <w:ind w:left="282"/>
      </w:pPr>
    </w:p>
    <w:p w14:paraId="5DB25551" w14:textId="77777777" w:rsidR="003402BE" w:rsidRPr="007039B6" w:rsidRDefault="003402BE" w:rsidP="001C02D9">
      <w:pPr>
        <w:spacing w:line="200" w:lineRule="atLeast"/>
      </w:pPr>
    </w:p>
    <w:p w14:paraId="1D7FDB45" w14:textId="77777777" w:rsidR="003402BE" w:rsidRPr="008038F3" w:rsidRDefault="008038F3" w:rsidP="008038F3">
      <w:pPr>
        <w:ind w:left="284"/>
        <w:jc w:val="center"/>
        <w:rPr>
          <w:sz w:val="28"/>
          <w:szCs w:val="28"/>
        </w:rPr>
      </w:pPr>
      <w:r w:rsidRPr="008038F3">
        <w:rPr>
          <w:rFonts w:eastAsia="Calibri"/>
          <w:sz w:val="28"/>
          <w:szCs w:val="28"/>
        </w:rPr>
        <w:t>(Для магистр</w:t>
      </w:r>
      <w:r w:rsidR="001C02D9">
        <w:rPr>
          <w:rFonts w:eastAsia="Calibri"/>
          <w:sz w:val="28"/>
          <w:szCs w:val="28"/>
        </w:rPr>
        <w:t>антов</w:t>
      </w:r>
      <w:r w:rsidRPr="008038F3">
        <w:rPr>
          <w:rFonts w:eastAsia="Calibri"/>
          <w:sz w:val="28"/>
          <w:szCs w:val="28"/>
        </w:rPr>
        <w:t xml:space="preserve"> н</w:t>
      </w:r>
      <w:r w:rsidR="003402BE" w:rsidRPr="008038F3">
        <w:rPr>
          <w:rFonts w:eastAsia="Calibri"/>
          <w:sz w:val="28"/>
          <w:szCs w:val="28"/>
        </w:rPr>
        <w:t>аправлени</w:t>
      </w:r>
      <w:r w:rsidRPr="008038F3">
        <w:rPr>
          <w:rFonts w:eastAsia="Calibri"/>
          <w:sz w:val="28"/>
          <w:szCs w:val="28"/>
        </w:rPr>
        <w:t>я</w:t>
      </w:r>
      <w:r w:rsidR="003402BE" w:rsidRPr="008038F3">
        <w:rPr>
          <w:rFonts w:eastAsia="Calibri"/>
          <w:sz w:val="28"/>
          <w:szCs w:val="28"/>
        </w:rPr>
        <w:t xml:space="preserve"> подготовки 2</w:t>
      </w:r>
      <w:r w:rsidR="00254C0B">
        <w:rPr>
          <w:rFonts w:eastAsia="Calibri"/>
          <w:sz w:val="28"/>
          <w:szCs w:val="28"/>
        </w:rPr>
        <w:t>3</w:t>
      </w:r>
      <w:r w:rsidRPr="008038F3">
        <w:rPr>
          <w:rFonts w:eastAsia="Calibri"/>
          <w:sz w:val="28"/>
          <w:szCs w:val="28"/>
        </w:rPr>
        <w:t>.</w:t>
      </w:r>
      <w:r w:rsidR="003402BE" w:rsidRPr="008038F3">
        <w:rPr>
          <w:rFonts w:eastAsia="Calibri"/>
          <w:sz w:val="28"/>
          <w:szCs w:val="28"/>
        </w:rPr>
        <w:t>0</w:t>
      </w:r>
      <w:r w:rsidR="00254C0B">
        <w:rPr>
          <w:rFonts w:eastAsia="Calibri"/>
          <w:sz w:val="28"/>
          <w:szCs w:val="28"/>
        </w:rPr>
        <w:t>4</w:t>
      </w:r>
      <w:r w:rsidRPr="008038F3">
        <w:rPr>
          <w:rFonts w:eastAsia="Calibri"/>
          <w:sz w:val="28"/>
          <w:szCs w:val="28"/>
        </w:rPr>
        <w:t>.</w:t>
      </w:r>
      <w:r w:rsidR="003402BE" w:rsidRPr="008038F3">
        <w:rPr>
          <w:rFonts w:eastAsia="Calibri"/>
          <w:sz w:val="28"/>
          <w:szCs w:val="28"/>
        </w:rPr>
        <w:t>01«Техн</w:t>
      </w:r>
      <w:r w:rsidRPr="008038F3">
        <w:rPr>
          <w:rFonts w:eastAsia="Calibri"/>
          <w:sz w:val="28"/>
          <w:szCs w:val="28"/>
        </w:rPr>
        <w:t xml:space="preserve">ология транспортных процессов» </w:t>
      </w:r>
      <w:r w:rsidR="003402BE" w:rsidRPr="008038F3">
        <w:rPr>
          <w:sz w:val="28"/>
          <w:szCs w:val="28"/>
        </w:rPr>
        <w:t>Магистерская программа «Интеллектуальные транспортные системы»</w:t>
      </w:r>
      <w:r w:rsidRPr="008038F3">
        <w:rPr>
          <w:bCs/>
          <w:sz w:val="28"/>
          <w:szCs w:val="28"/>
        </w:rPr>
        <w:t>)</w:t>
      </w:r>
    </w:p>
    <w:p w14:paraId="4D0BAD8C" w14:textId="77777777" w:rsidR="003402BE" w:rsidRPr="007039B6" w:rsidRDefault="003402BE" w:rsidP="003402BE">
      <w:pPr>
        <w:ind w:firstLine="709"/>
        <w:jc w:val="center"/>
        <w:rPr>
          <w:b/>
          <w:caps/>
        </w:rPr>
      </w:pPr>
    </w:p>
    <w:p w14:paraId="540DB8A3" w14:textId="77777777" w:rsidR="003402BE" w:rsidRPr="007039B6" w:rsidRDefault="003402BE" w:rsidP="003402BE">
      <w:pPr>
        <w:spacing w:line="200" w:lineRule="atLeast"/>
        <w:ind w:left="282"/>
      </w:pPr>
    </w:p>
    <w:p w14:paraId="2D712AD2" w14:textId="77777777" w:rsidR="003402BE" w:rsidRPr="007039B6" w:rsidRDefault="003402BE" w:rsidP="003402BE">
      <w:pPr>
        <w:spacing w:line="200" w:lineRule="atLeast"/>
        <w:ind w:left="282"/>
      </w:pPr>
    </w:p>
    <w:p w14:paraId="69847974" w14:textId="77777777" w:rsidR="003402BE" w:rsidRPr="007039B6" w:rsidRDefault="003402BE" w:rsidP="008038F3">
      <w:pPr>
        <w:spacing w:line="200" w:lineRule="atLeast"/>
        <w:ind w:left="282"/>
        <w:jc w:val="right"/>
        <w:rPr>
          <w:vertAlign w:val="superscript"/>
        </w:rPr>
      </w:pPr>
      <w:r w:rsidRPr="007039B6">
        <w:t xml:space="preserve"> </w:t>
      </w:r>
      <w:r w:rsidRPr="007039B6">
        <w:tab/>
      </w:r>
    </w:p>
    <w:p w14:paraId="1A3435B4" w14:textId="77777777" w:rsidR="003402BE" w:rsidRPr="007039B6" w:rsidRDefault="003402BE" w:rsidP="003402BE">
      <w:pPr>
        <w:ind w:left="282"/>
      </w:pPr>
    </w:p>
    <w:p w14:paraId="5FFCF6B5" w14:textId="77777777" w:rsidR="003402BE" w:rsidRPr="007039B6" w:rsidRDefault="003402BE" w:rsidP="003402BE">
      <w:pPr>
        <w:spacing w:line="300" w:lineRule="auto"/>
        <w:ind w:left="282"/>
        <w:jc w:val="center"/>
      </w:pPr>
    </w:p>
    <w:p w14:paraId="06916010" w14:textId="77777777" w:rsidR="003402BE" w:rsidRPr="007039B6" w:rsidRDefault="003402BE" w:rsidP="003402BE">
      <w:pPr>
        <w:spacing w:line="300" w:lineRule="auto"/>
        <w:ind w:left="282"/>
        <w:jc w:val="center"/>
      </w:pPr>
    </w:p>
    <w:p w14:paraId="121F0548" w14:textId="77777777" w:rsidR="003402BE" w:rsidRPr="007039B6" w:rsidRDefault="003402BE" w:rsidP="003402BE">
      <w:pPr>
        <w:spacing w:line="300" w:lineRule="auto"/>
        <w:ind w:left="282"/>
        <w:jc w:val="center"/>
      </w:pPr>
    </w:p>
    <w:p w14:paraId="4B1A48DD" w14:textId="77777777" w:rsidR="003402BE" w:rsidRPr="007039B6" w:rsidRDefault="003402BE" w:rsidP="003402BE">
      <w:pPr>
        <w:spacing w:line="300" w:lineRule="auto"/>
        <w:ind w:left="282"/>
        <w:jc w:val="center"/>
      </w:pPr>
    </w:p>
    <w:p w14:paraId="4A6A187B" w14:textId="77777777" w:rsidR="003402BE" w:rsidRPr="001C02D9" w:rsidRDefault="003402BE" w:rsidP="003402BE">
      <w:pPr>
        <w:spacing w:line="300" w:lineRule="auto"/>
        <w:ind w:left="282"/>
        <w:jc w:val="center"/>
        <w:rPr>
          <w:sz w:val="28"/>
          <w:szCs w:val="28"/>
        </w:rPr>
      </w:pPr>
      <w:r w:rsidRPr="001C02D9">
        <w:rPr>
          <w:sz w:val="28"/>
          <w:szCs w:val="28"/>
        </w:rPr>
        <w:t>Ростов-на-Дону</w:t>
      </w:r>
    </w:p>
    <w:p w14:paraId="633A0A7C" w14:textId="70CC827A" w:rsidR="003402BE" w:rsidRPr="001C02D9" w:rsidRDefault="003402BE" w:rsidP="003402BE">
      <w:pPr>
        <w:spacing w:line="300" w:lineRule="auto"/>
        <w:ind w:left="282"/>
        <w:jc w:val="center"/>
        <w:rPr>
          <w:sz w:val="28"/>
          <w:szCs w:val="28"/>
        </w:rPr>
      </w:pPr>
      <w:r w:rsidRPr="001C02D9">
        <w:rPr>
          <w:sz w:val="28"/>
          <w:szCs w:val="28"/>
        </w:rPr>
        <w:t>20</w:t>
      </w:r>
      <w:r w:rsidR="0062169F">
        <w:rPr>
          <w:sz w:val="28"/>
          <w:szCs w:val="28"/>
        </w:rPr>
        <w:t>23</w:t>
      </w:r>
    </w:p>
    <w:p w14:paraId="44B13527" w14:textId="77777777" w:rsidR="003402BE" w:rsidRPr="00C8412E" w:rsidRDefault="003402BE" w:rsidP="003402BE">
      <w:pPr>
        <w:spacing w:line="280" w:lineRule="exact"/>
        <w:rPr>
          <w:sz w:val="28"/>
          <w:szCs w:val="28"/>
        </w:rPr>
      </w:pPr>
    </w:p>
    <w:p w14:paraId="5D50E78B" w14:textId="77777777" w:rsidR="003402BE" w:rsidRPr="00C8412E" w:rsidRDefault="003402BE" w:rsidP="003402BE">
      <w:pPr>
        <w:spacing w:line="280" w:lineRule="exact"/>
        <w:rPr>
          <w:sz w:val="28"/>
          <w:szCs w:val="28"/>
        </w:rPr>
      </w:pPr>
    </w:p>
    <w:p w14:paraId="03CF9930" w14:textId="77777777" w:rsidR="008038F3" w:rsidRDefault="008038F3">
      <w:pPr>
        <w:rPr>
          <w:rFonts w:cstheme="minorBidi"/>
          <w:spacing w:val="-1"/>
          <w:sz w:val="28"/>
          <w:szCs w:val="28"/>
          <w:lang w:eastAsia="en-US"/>
        </w:rPr>
      </w:pPr>
      <w:r>
        <w:rPr>
          <w:spacing w:val="-1"/>
        </w:rPr>
        <w:br w:type="page"/>
      </w:r>
    </w:p>
    <w:p w14:paraId="4E348A2C" w14:textId="77777777" w:rsidR="003F74FB" w:rsidRPr="000E5379" w:rsidRDefault="003F74FB" w:rsidP="003F74FB">
      <w:pPr>
        <w:tabs>
          <w:tab w:val="left" w:pos="6237"/>
        </w:tabs>
        <w:spacing w:line="360" w:lineRule="auto"/>
      </w:pPr>
      <w:r w:rsidRPr="000E5379">
        <w:rPr>
          <w:sz w:val="28"/>
          <w:szCs w:val="28"/>
        </w:rPr>
        <w:lastRenderedPageBreak/>
        <w:t>УДК 656.13.08</w:t>
      </w:r>
    </w:p>
    <w:p w14:paraId="50A59B9E" w14:textId="77777777" w:rsidR="003F74FB" w:rsidRPr="000E5379" w:rsidRDefault="003F74FB" w:rsidP="003F74FB">
      <w:pPr>
        <w:rPr>
          <w:sz w:val="28"/>
          <w:szCs w:val="28"/>
        </w:rPr>
      </w:pPr>
      <w:r w:rsidRPr="000E5379">
        <w:rPr>
          <w:sz w:val="28"/>
          <w:szCs w:val="28"/>
        </w:rPr>
        <w:t xml:space="preserve">Составитель </w:t>
      </w:r>
      <w:r>
        <w:rPr>
          <w:sz w:val="28"/>
          <w:szCs w:val="28"/>
        </w:rPr>
        <w:t>А. А. Феофилова</w:t>
      </w:r>
      <w:r w:rsidRPr="000E5379">
        <w:rPr>
          <w:sz w:val="28"/>
          <w:szCs w:val="28"/>
        </w:rPr>
        <w:t xml:space="preserve"> </w:t>
      </w:r>
    </w:p>
    <w:p w14:paraId="7C4FC9DF" w14:textId="77777777" w:rsidR="003F74FB" w:rsidRDefault="003F74FB" w:rsidP="003F74FB">
      <w:pPr>
        <w:ind w:firstLine="709"/>
        <w:jc w:val="both"/>
        <w:rPr>
          <w:sz w:val="28"/>
          <w:szCs w:val="28"/>
        </w:rPr>
      </w:pPr>
    </w:p>
    <w:p w14:paraId="1C00692C" w14:textId="77777777" w:rsidR="003F74FB" w:rsidRPr="000E5379" w:rsidRDefault="003F74FB" w:rsidP="003F74FB">
      <w:pPr>
        <w:ind w:firstLine="709"/>
        <w:jc w:val="both"/>
        <w:rPr>
          <w:sz w:val="28"/>
          <w:szCs w:val="28"/>
        </w:rPr>
      </w:pPr>
      <w:r w:rsidRPr="000E5379">
        <w:rPr>
          <w:sz w:val="28"/>
          <w:szCs w:val="28"/>
        </w:rPr>
        <w:t xml:space="preserve">Методические указания для </w:t>
      </w:r>
      <w:r w:rsidR="00B10D3B">
        <w:rPr>
          <w:sz w:val="28"/>
          <w:szCs w:val="28"/>
        </w:rPr>
        <w:t>лабораторных</w:t>
      </w:r>
      <w:r w:rsidRPr="000E5379">
        <w:rPr>
          <w:sz w:val="28"/>
          <w:szCs w:val="28"/>
        </w:rPr>
        <w:t xml:space="preserve"> занятий по дисциплине</w:t>
      </w:r>
      <w:r>
        <w:rPr>
          <w:sz w:val="28"/>
          <w:szCs w:val="28"/>
        </w:rPr>
        <w:t xml:space="preserve"> </w:t>
      </w:r>
      <w:r w:rsidRPr="000E5379">
        <w:rPr>
          <w:sz w:val="28"/>
          <w:szCs w:val="28"/>
        </w:rPr>
        <w:t>«</w:t>
      </w:r>
      <w:r w:rsidRPr="003F74FB">
        <w:rPr>
          <w:sz w:val="28"/>
          <w:szCs w:val="28"/>
        </w:rPr>
        <w:t>Архитектура и стандарты проектирования интеллектуальных транспортных систем</w:t>
      </w:r>
      <w:r w:rsidRPr="000E5379">
        <w:rPr>
          <w:sz w:val="28"/>
          <w:szCs w:val="28"/>
        </w:rPr>
        <w:t>». – Ростов-на-Дону :</w:t>
      </w:r>
      <w:r>
        <w:rPr>
          <w:sz w:val="28"/>
          <w:szCs w:val="28"/>
        </w:rPr>
        <w:t xml:space="preserve"> </w:t>
      </w:r>
      <w:r w:rsidRPr="000E5379">
        <w:rPr>
          <w:sz w:val="28"/>
          <w:szCs w:val="28"/>
        </w:rPr>
        <w:t>Донской гос. техн. ун-т, 2018. – 1</w:t>
      </w:r>
      <w:r w:rsidR="00176A6F">
        <w:rPr>
          <w:sz w:val="28"/>
          <w:szCs w:val="28"/>
        </w:rPr>
        <w:t>9</w:t>
      </w:r>
      <w:r w:rsidRPr="000E5379">
        <w:rPr>
          <w:sz w:val="28"/>
          <w:szCs w:val="28"/>
        </w:rPr>
        <w:t xml:space="preserve"> с.</w:t>
      </w:r>
    </w:p>
    <w:p w14:paraId="56CF8BE2" w14:textId="77777777" w:rsidR="003F74FB" w:rsidRDefault="003F74FB" w:rsidP="003F74FB">
      <w:pPr>
        <w:tabs>
          <w:tab w:val="left" w:pos="709"/>
        </w:tabs>
        <w:ind w:firstLine="709"/>
        <w:jc w:val="both"/>
        <w:rPr>
          <w:sz w:val="28"/>
          <w:szCs w:val="28"/>
        </w:rPr>
      </w:pPr>
    </w:p>
    <w:p w14:paraId="73364134" w14:textId="77777777" w:rsidR="003F74FB" w:rsidRPr="000E5379" w:rsidRDefault="003F74FB" w:rsidP="003F74FB">
      <w:pPr>
        <w:tabs>
          <w:tab w:val="left" w:pos="709"/>
        </w:tabs>
        <w:ind w:firstLine="709"/>
        <w:jc w:val="both"/>
        <w:rPr>
          <w:sz w:val="28"/>
        </w:rPr>
      </w:pPr>
      <w:r w:rsidRPr="003F74FB">
        <w:rPr>
          <w:sz w:val="28"/>
          <w:szCs w:val="28"/>
        </w:rPr>
        <w:t xml:space="preserve">Представлены содержание </w:t>
      </w:r>
      <w:r>
        <w:rPr>
          <w:sz w:val="28"/>
          <w:szCs w:val="28"/>
        </w:rPr>
        <w:t>практической</w:t>
      </w:r>
      <w:r w:rsidRPr="003F74FB">
        <w:rPr>
          <w:sz w:val="28"/>
          <w:szCs w:val="28"/>
        </w:rPr>
        <w:t xml:space="preserve"> работы, порядок и методика разработки отдельных </w:t>
      </w:r>
      <w:r w:rsidR="001C02D9">
        <w:rPr>
          <w:sz w:val="28"/>
          <w:szCs w:val="28"/>
        </w:rPr>
        <w:t xml:space="preserve">разделов </w:t>
      </w:r>
      <w:r w:rsidR="00B10D3B">
        <w:rPr>
          <w:sz w:val="28"/>
          <w:szCs w:val="28"/>
        </w:rPr>
        <w:t>лабораторных</w:t>
      </w:r>
      <w:r w:rsidR="001C02D9">
        <w:rPr>
          <w:sz w:val="28"/>
          <w:szCs w:val="28"/>
        </w:rPr>
        <w:t xml:space="preserve"> работ</w:t>
      </w:r>
      <w:r w:rsidRPr="003F74FB">
        <w:rPr>
          <w:sz w:val="28"/>
          <w:szCs w:val="28"/>
        </w:rPr>
        <w:t xml:space="preserve">, указана необходимая для изучения литература. Рассчитаны на магистрантов, обучающихся по направлению подготовки </w:t>
      </w:r>
      <w:r>
        <w:rPr>
          <w:sz w:val="28"/>
          <w:szCs w:val="28"/>
        </w:rPr>
        <w:t xml:space="preserve">23.04.01 </w:t>
      </w:r>
      <w:r w:rsidRPr="003F74FB">
        <w:rPr>
          <w:sz w:val="28"/>
          <w:szCs w:val="28"/>
        </w:rPr>
        <w:t>«Технология транспортных процессов» Магистерская программа «Интеллектуальные транспортные системы»</w:t>
      </w:r>
    </w:p>
    <w:p w14:paraId="03705B82" w14:textId="77777777" w:rsidR="003F74FB" w:rsidRPr="000E5379" w:rsidRDefault="003F74FB" w:rsidP="003F74FB">
      <w:pPr>
        <w:tabs>
          <w:tab w:val="left" w:pos="6237"/>
        </w:tabs>
        <w:jc w:val="right"/>
        <w:rPr>
          <w:sz w:val="28"/>
          <w:szCs w:val="28"/>
        </w:rPr>
      </w:pPr>
      <w:r w:rsidRPr="000E5379">
        <w:rPr>
          <w:sz w:val="28"/>
          <w:szCs w:val="28"/>
        </w:rPr>
        <w:t xml:space="preserve">УДК 656.13.08 </w:t>
      </w:r>
    </w:p>
    <w:p w14:paraId="08734832" w14:textId="77777777" w:rsidR="003F74FB" w:rsidRPr="000E5379" w:rsidRDefault="003F74FB" w:rsidP="003F74FB">
      <w:pPr>
        <w:jc w:val="center"/>
      </w:pPr>
    </w:p>
    <w:p w14:paraId="49A561F5" w14:textId="77777777" w:rsidR="003F74FB" w:rsidRDefault="003F74FB" w:rsidP="003F74FB">
      <w:pPr>
        <w:jc w:val="center"/>
      </w:pPr>
    </w:p>
    <w:p w14:paraId="68ABCBE5" w14:textId="77777777" w:rsidR="003F74FB" w:rsidRDefault="003F74FB" w:rsidP="003F74FB">
      <w:pPr>
        <w:jc w:val="center"/>
      </w:pPr>
    </w:p>
    <w:p w14:paraId="21B9EC81" w14:textId="77777777" w:rsidR="003F74FB" w:rsidRDefault="003F74FB" w:rsidP="003F74FB">
      <w:pPr>
        <w:jc w:val="center"/>
      </w:pPr>
    </w:p>
    <w:p w14:paraId="74B2E24F" w14:textId="77777777" w:rsidR="003F74FB" w:rsidRDefault="003F74FB" w:rsidP="003F74FB">
      <w:pPr>
        <w:jc w:val="center"/>
      </w:pPr>
    </w:p>
    <w:p w14:paraId="0DA0DB8D" w14:textId="77777777" w:rsidR="003F74FB" w:rsidRDefault="003F74FB" w:rsidP="003F74FB">
      <w:pPr>
        <w:jc w:val="center"/>
      </w:pPr>
    </w:p>
    <w:p w14:paraId="6F136498" w14:textId="77777777" w:rsidR="003F74FB" w:rsidRDefault="003F74FB" w:rsidP="003F74FB">
      <w:pPr>
        <w:jc w:val="center"/>
      </w:pPr>
    </w:p>
    <w:p w14:paraId="56071A25" w14:textId="77777777" w:rsidR="003F74FB" w:rsidRDefault="003F74FB" w:rsidP="003F74FB">
      <w:pPr>
        <w:jc w:val="center"/>
      </w:pPr>
    </w:p>
    <w:p w14:paraId="6982F241" w14:textId="77777777" w:rsidR="003F74FB" w:rsidRDefault="003F74FB" w:rsidP="003F74FB">
      <w:pPr>
        <w:jc w:val="center"/>
      </w:pPr>
    </w:p>
    <w:p w14:paraId="5F948845" w14:textId="77777777" w:rsidR="003F74FB" w:rsidRDefault="003F74FB" w:rsidP="003F74FB">
      <w:pPr>
        <w:jc w:val="center"/>
      </w:pPr>
    </w:p>
    <w:p w14:paraId="603CA50B" w14:textId="77777777" w:rsidR="003F74FB" w:rsidRDefault="003F74FB" w:rsidP="003F74FB">
      <w:pPr>
        <w:jc w:val="center"/>
      </w:pPr>
    </w:p>
    <w:p w14:paraId="11947901" w14:textId="77777777" w:rsidR="003F74FB" w:rsidRPr="000E5379" w:rsidRDefault="003F74FB" w:rsidP="003F74FB">
      <w:pPr>
        <w:jc w:val="center"/>
      </w:pPr>
    </w:p>
    <w:p w14:paraId="07F2E552" w14:textId="77777777" w:rsidR="003F74FB" w:rsidRPr="000E5379" w:rsidRDefault="003F74FB" w:rsidP="003F74FB">
      <w:pPr>
        <w:jc w:val="center"/>
        <w:rPr>
          <w:sz w:val="28"/>
          <w:szCs w:val="28"/>
        </w:rPr>
      </w:pPr>
      <w:r w:rsidRPr="000E5379">
        <w:rPr>
          <w:sz w:val="28"/>
          <w:szCs w:val="28"/>
        </w:rPr>
        <w:t xml:space="preserve">Печатается по решению редакционно-издательского совета Донского государственного технического университета </w:t>
      </w:r>
    </w:p>
    <w:p w14:paraId="0C5438FC" w14:textId="77777777" w:rsidR="003F74FB" w:rsidRPr="000E5379" w:rsidRDefault="003F74FB" w:rsidP="003F74FB">
      <w:pPr>
        <w:jc w:val="center"/>
        <w:rPr>
          <w:sz w:val="28"/>
          <w:szCs w:val="28"/>
        </w:rPr>
      </w:pPr>
    </w:p>
    <w:p w14:paraId="161AC5E2" w14:textId="77777777" w:rsidR="003F74FB" w:rsidRPr="000E5379" w:rsidRDefault="003F74FB" w:rsidP="003F74FB">
      <w:pPr>
        <w:jc w:val="center"/>
        <w:rPr>
          <w:sz w:val="28"/>
          <w:szCs w:val="28"/>
        </w:rPr>
      </w:pPr>
      <w:r w:rsidRPr="000E5379">
        <w:rPr>
          <w:sz w:val="28"/>
          <w:szCs w:val="28"/>
        </w:rPr>
        <w:t>Научный редактор д-р техн. наук, профессор В. В. Зырянов</w:t>
      </w:r>
    </w:p>
    <w:p w14:paraId="1C263AA2" w14:textId="77777777" w:rsidR="003F74FB" w:rsidRPr="000E5379" w:rsidRDefault="003F74FB" w:rsidP="003F74FB">
      <w:pPr>
        <w:jc w:val="center"/>
        <w:rPr>
          <w:sz w:val="28"/>
          <w:szCs w:val="28"/>
        </w:rPr>
      </w:pPr>
    </w:p>
    <w:p w14:paraId="01A40FEE" w14:textId="77777777" w:rsidR="003F74FB" w:rsidRPr="000E5379" w:rsidRDefault="003F74FB" w:rsidP="003F74FB">
      <w:pPr>
        <w:jc w:val="center"/>
        <w:rPr>
          <w:sz w:val="28"/>
          <w:szCs w:val="28"/>
        </w:rPr>
      </w:pPr>
      <w:r w:rsidRPr="000E5379">
        <w:rPr>
          <w:sz w:val="28"/>
          <w:szCs w:val="28"/>
        </w:rPr>
        <w:t>Ответственный за выпуск зав. кафедрой «Организации перевозок и дорожного движения» д-р техн. наук, профессор В. В. Зырянов</w:t>
      </w:r>
    </w:p>
    <w:p w14:paraId="0E03BDFC" w14:textId="77777777" w:rsidR="003F74FB" w:rsidRPr="000E5379" w:rsidRDefault="003F74FB" w:rsidP="003F74FB">
      <w:pPr>
        <w:jc w:val="center"/>
        <w:rPr>
          <w:sz w:val="28"/>
          <w:szCs w:val="28"/>
        </w:rPr>
      </w:pPr>
      <w:r w:rsidRPr="000E5379">
        <w:rPr>
          <w:sz w:val="28"/>
          <w:szCs w:val="28"/>
        </w:rPr>
        <w:t xml:space="preserve">_____________________________________________________ </w:t>
      </w:r>
    </w:p>
    <w:p w14:paraId="409C1995" w14:textId="77777777" w:rsidR="003F74FB" w:rsidRPr="000E5379" w:rsidRDefault="003F74FB" w:rsidP="003F74FB">
      <w:pPr>
        <w:jc w:val="center"/>
        <w:rPr>
          <w:sz w:val="28"/>
          <w:szCs w:val="28"/>
        </w:rPr>
      </w:pPr>
      <w:r w:rsidRPr="000E5379">
        <w:rPr>
          <w:sz w:val="28"/>
          <w:szCs w:val="28"/>
        </w:rPr>
        <w:t xml:space="preserve">В печать ___.___.20___ г. </w:t>
      </w:r>
    </w:p>
    <w:p w14:paraId="3F8E2E7A" w14:textId="77777777" w:rsidR="003F74FB" w:rsidRPr="000E5379" w:rsidRDefault="003F74FB" w:rsidP="003F74FB">
      <w:pPr>
        <w:jc w:val="center"/>
        <w:rPr>
          <w:sz w:val="28"/>
          <w:szCs w:val="28"/>
        </w:rPr>
      </w:pPr>
      <w:r w:rsidRPr="000E5379">
        <w:rPr>
          <w:sz w:val="28"/>
          <w:szCs w:val="28"/>
        </w:rPr>
        <w:t xml:space="preserve">Формат 60×84/16. Объем ___ усл. п. л. </w:t>
      </w:r>
    </w:p>
    <w:p w14:paraId="4C99C919" w14:textId="77777777" w:rsidR="003F74FB" w:rsidRPr="000E5379" w:rsidRDefault="003F74FB" w:rsidP="003F74FB">
      <w:pPr>
        <w:jc w:val="center"/>
        <w:rPr>
          <w:sz w:val="28"/>
          <w:szCs w:val="28"/>
        </w:rPr>
      </w:pPr>
      <w:r w:rsidRPr="000E5379">
        <w:rPr>
          <w:sz w:val="28"/>
          <w:szCs w:val="28"/>
        </w:rPr>
        <w:t xml:space="preserve">Тираж ___ экз. Заказ № ___ _____________________________________________________ </w:t>
      </w:r>
    </w:p>
    <w:p w14:paraId="42C4A890" w14:textId="77777777" w:rsidR="003F74FB" w:rsidRPr="000E5379" w:rsidRDefault="003F74FB" w:rsidP="003F74FB">
      <w:pPr>
        <w:jc w:val="center"/>
        <w:rPr>
          <w:sz w:val="28"/>
          <w:szCs w:val="28"/>
        </w:rPr>
      </w:pPr>
      <w:r w:rsidRPr="000E5379">
        <w:rPr>
          <w:sz w:val="28"/>
          <w:szCs w:val="28"/>
        </w:rPr>
        <w:t>Издательский центр ДГТУ</w:t>
      </w:r>
    </w:p>
    <w:p w14:paraId="0D83660C" w14:textId="77777777" w:rsidR="003F74FB" w:rsidRPr="000E5379" w:rsidRDefault="003F74FB" w:rsidP="003F74FB">
      <w:pPr>
        <w:jc w:val="center"/>
        <w:rPr>
          <w:sz w:val="28"/>
          <w:szCs w:val="28"/>
        </w:rPr>
      </w:pPr>
      <w:r w:rsidRPr="000E5379">
        <w:rPr>
          <w:sz w:val="28"/>
          <w:szCs w:val="28"/>
        </w:rPr>
        <w:t>Адрес университета и полиграфического предприятия: 344000, г. Ростов-на-Дону, пл. Гагарина, 1</w:t>
      </w:r>
    </w:p>
    <w:p w14:paraId="04EE83A6" w14:textId="77777777" w:rsidR="003F74FB" w:rsidRPr="000E5379" w:rsidRDefault="003F74FB" w:rsidP="003F74FB">
      <w:pPr>
        <w:jc w:val="right"/>
        <w:rPr>
          <w:sz w:val="28"/>
          <w:szCs w:val="28"/>
        </w:rPr>
      </w:pPr>
      <w:r w:rsidRPr="000E5379">
        <w:rPr>
          <w:sz w:val="28"/>
          <w:szCs w:val="28"/>
        </w:rPr>
        <w:t xml:space="preserve">© Донской государственный </w:t>
      </w:r>
    </w:p>
    <w:p w14:paraId="4D3D2E00" w14:textId="3DE0AB01" w:rsidR="003F74FB" w:rsidRDefault="003F74FB" w:rsidP="003F74FB">
      <w:pPr>
        <w:jc w:val="right"/>
        <w:rPr>
          <w:sz w:val="28"/>
          <w:szCs w:val="28"/>
        </w:rPr>
        <w:sectPr w:rsidR="003F74FB" w:rsidSect="003F74FB">
          <w:headerReference w:type="even" r:id="rId8"/>
          <w:footerReference w:type="even" r:id="rId9"/>
          <w:footerReference w:type="default" r:id="rId10"/>
          <w:footerReference w:type="first" r:id="rId11"/>
          <w:pgSz w:w="11906" w:h="16838"/>
          <w:pgMar w:top="1134" w:right="1134" w:bottom="1134" w:left="1134" w:header="0" w:footer="1134" w:gutter="0"/>
          <w:cols w:space="708"/>
          <w:docGrid w:linePitch="360"/>
        </w:sectPr>
      </w:pPr>
      <w:r w:rsidRPr="000E5379">
        <w:rPr>
          <w:sz w:val="28"/>
          <w:szCs w:val="28"/>
        </w:rPr>
        <w:t>технический университет, 20</w:t>
      </w:r>
      <w:r w:rsidR="0062169F">
        <w:rPr>
          <w:sz w:val="28"/>
          <w:szCs w:val="28"/>
        </w:rPr>
        <w:t>23</w:t>
      </w:r>
    </w:p>
    <w:p w14:paraId="3F1AA6C4" w14:textId="77777777" w:rsidR="008038F3" w:rsidRDefault="008038F3" w:rsidP="00DC0936">
      <w:pPr>
        <w:pStyle w:val="1"/>
        <w:ind w:left="0"/>
        <w:rPr>
          <w:lang w:val="ru-RU"/>
        </w:rPr>
      </w:pPr>
      <w:bookmarkStart w:id="1" w:name="_Toc511665178"/>
      <w:bookmarkStart w:id="2" w:name="_Toc511666358"/>
      <w:bookmarkStart w:id="3" w:name="_Toc511671768"/>
      <w:bookmarkStart w:id="4" w:name="_Toc511671972"/>
      <w:bookmarkStart w:id="5" w:name="_Toc511672029"/>
      <w:bookmarkStart w:id="6" w:name="_Toc536365322"/>
      <w:r w:rsidRPr="008038F3">
        <w:lastRenderedPageBreak/>
        <w:t>Содержание</w:t>
      </w:r>
      <w:bookmarkEnd w:id="1"/>
      <w:bookmarkEnd w:id="2"/>
      <w:bookmarkEnd w:id="3"/>
      <w:bookmarkEnd w:id="4"/>
      <w:bookmarkEnd w:id="5"/>
      <w:bookmarkEnd w:id="6"/>
    </w:p>
    <w:p w14:paraId="7C7C9533" w14:textId="77777777" w:rsidR="00DC0936" w:rsidRPr="00DC0936" w:rsidRDefault="00DC0936" w:rsidP="00704CEE"/>
    <w:p w14:paraId="5274CA39" w14:textId="71C972CD" w:rsidR="00176A6F" w:rsidRDefault="00DC0936" w:rsidP="00704CEE">
      <w:pPr>
        <w:pStyle w:val="11"/>
        <w:tabs>
          <w:tab w:val="left" w:pos="9072"/>
          <w:tab w:val="right" w:leader="dot" w:pos="9628"/>
        </w:tabs>
        <w:rPr>
          <w:rFonts w:asciiTheme="minorHAnsi" w:eastAsiaTheme="minorEastAsia" w:hAnsiTheme="minorHAnsi" w:cstheme="minorBidi"/>
          <w:noProof/>
          <w:sz w:val="22"/>
          <w:szCs w:val="22"/>
        </w:rPr>
      </w:pPr>
      <w:r>
        <w:rPr>
          <w:b/>
          <w:bCs/>
          <w:spacing w:val="-23"/>
        </w:rPr>
        <w:fldChar w:fldCharType="begin"/>
      </w:r>
      <w:r>
        <w:rPr>
          <w:b/>
          <w:bCs/>
          <w:spacing w:val="-23"/>
        </w:rPr>
        <w:instrText xml:space="preserve"> TOC \o "1-3" \h \z \u </w:instrText>
      </w:r>
      <w:r>
        <w:rPr>
          <w:b/>
          <w:bCs/>
          <w:spacing w:val="-23"/>
        </w:rPr>
        <w:fldChar w:fldCharType="separate"/>
      </w:r>
      <w:hyperlink w:anchor="_Toc536365323" w:history="1">
        <w:r w:rsidR="00176A6F" w:rsidRPr="004F3306">
          <w:rPr>
            <w:rStyle w:val="af2"/>
            <w:rFonts w:eastAsiaTheme="majorEastAsia"/>
            <w:noProof/>
          </w:rPr>
          <w:t>Введение</w:t>
        </w:r>
        <w:r w:rsidR="00176A6F">
          <w:rPr>
            <w:noProof/>
            <w:webHidden/>
          </w:rPr>
          <w:tab/>
        </w:r>
        <w:r w:rsidR="00176A6F">
          <w:rPr>
            <w:noProof/>
            <w:webHidden/>
          </w:rPr>
          <w:fldChar w:fldCharType="begin"/>
        </w:r>
        <w:r w:rsidR="00176A6F">
          <w:rPr>
            <w:noProof/>
            <w:webHidden/>
          </w:rPr>
          <w:instrText xml:space="preserve"> PAGEREF _Toc536365323 \h </w:instrText>
        </w:r>
        <w:r w:rsidR="00176A6F">
          <w:rPr>
            <w:noProof/>
            <w:webHidden/>
          </w:rPr>
        </w:r>
        <w:r w:rsidR="00176A6F">
          <w:rPr>
            <w:noProof/>
            <w:webHidden/>
          </w:rPr>
          <w:fldChar w:fldCharType="separate"/>
        </w:r>
        <w:r w:rsidR="00664B60">
          <w:rPr>
            <w:noProof/>
            <w:webHidden/>
          </w:rPr>
          <w:t>4</w:t>
        </w:r>
        <w:r w:rsidR="00176A6F">
          <w:rPr>
            <w:noProof/>
            <w:webHidden/>
          </w:rPr>
          <w:fldChar w:fldCharType="end"/>
        </w:r>
      </w:hyperlink>
    </w:p>
    <w:p w14:paraId="657EE0EB" w14:textId="0F78E90D" w:rsidR="00176A6F" w:rsidRDefault="007D404D" w:rsidP="00704CEE">
      <w:pPr>
        <w:pStyle w:val="11"/>
        <w:tabs>
          <w:tab w:val="left" w:pos="9072"/>
          <w:tab w:val="right" w:leader="dot" w:pos="9628"/>
        </w:tabs>
        <w:rPr>
          <w:rFonts w:asciiTheme="minorHAnsi" w:eastAsiaTheme="minorEastAsia" w:hAnsiTheme="minorHAnsi" w:cstheme="minorBidi"/>
          <w:noProof/>
          <w:sz w:val="22"/>
          <w:szCs w:val="22"/>
        </w:rPr>
      </w:pPr>
      <w:hyperlink w:anchor="_Toc536365324" w:history="1">
        <w:r w:rsidR="00176A6F" w:rsidRPr="004F3306">
          <w:rPr>
            <w:rStyle w:val="af2"/>
            <w:noProof/>
          </w:rPr>
          <w:t xml:space="preserve">Алгоритм выбора варианта </w:t>
        </w:r>
        <w:r w:rsidR="008B131E">
          <w:rPr>
            <w:rStyle w:val="af2"/>
            <w:noProof/>
          </w:rPr>
          <w:t>лабораторной</w:t>
        </w:r>
        <w:r w:rsidR="00176A6F" w:rsidRPr="004F3306">
          <w:rPr>
            <w:rStyle w:val="af2"/>
            <w:noProof/>
          </w:rPr>
          <w:t xml:space="preserve"> работы</w:t>
        </w:r>
        <w:r w:rsidR="00176A6F">
          <w:rPr>
            <w:noProof/>
            <w:webHidden/>
          </w:rPr>
          <w:tab/>
        </w:r>
        <w:r w:rsidR="00176A6F">
          <w:rPr>
            <w:noProof/>
            <w:webHidden/>
          </w:rPr>
          <w:fldChar w:fldCharType="begin"/>
        </w:r>
        <w:r w:rsidR="00176A6F">
          <w:rPr>
            <w:noProof/>
            <w:webHidden/>
          </w:rPr>
          <w:instrText xml:space="preserve"> PAGEREF _Toc536365324 \h </w:instrText>
        </w:r>
        <w:r w:rsidR="00176A6F">
          <w:rPr>
            <w:noProof/>
            <w:webHidden/>
          </w:rPr>
        </w:r>
        <w:r w:rsidR="00176A6F">
          <w:rPr>
            <w:noProof/>
            <w:webHidden/>
          </w:rPr>
          <w:fldChar w:fldCharType="separate"/>
        </w:r>
        <w:r w:rsidR="00664B60">
          <w:rPr>
            <w:noProof/>
            <w:webHidden/>
          </w:rPr>
          <w:t>5</w:t>
        </w:r>
        <w:r w:rsidR="00176A6F">
          <w:rPr>
            <w:noProof/>
            <w:webHidden/>
          </w:rPr>
          <w:fldChar w:fldCharType="end"/>
        </w:r>
      </w:hyperlink>
    </w:p>
    <w:p w14:paraId="4F878D02" w14:textId="41D55773" w:rsidR="00176A6F" w:rsidRDefault="007D404D" w:rsidP="00704CEE">
      <w:pPr>
        <w:pStyle w:val="11"/>
        <w:tabs>
          <w:tab w:val="left" w:pos="9072"/>
          <w:tab w:val="right" w:leader="dot" w:pos="9628"/>
        </w:tabs>
        <w:rPr>
          <w:rFonts w:asciiTheme="minorHAnsi" w:eastAsiaTheme="minorEastAsia" w:hAnsiTheme="minorHAnsi" w:cstheme="minorBidi"/>
          <w:noProof/>
          <w:sz w:val="22"/>
          <w:szCs w:val="22"/>
        </w:rPr>
      </w:pPr>
      <w:hyperlink w:anchor="_Toc536365325" w:history="1">
        <w:r w:rsidR="00176A6F" w:rsidRPr="004F3306">
          <w:rPr>
            <w:rStyle w:val="af2"/>
            <w:noProof/>
          </w:rPr>
          <w:t xml:space="preserve">Требования по выполнению и оформлению </w:t>
        </w:r>
        <w:r w:rsidR="008B131E">
          <w:rPr>
            <w:rStyle w:val="af2"/>
            <w:noProof/>
            <w:spacing w:val="-4"/>
          </w:rPr>
          <w:t>лабораторной</w:t>
        </w:r>
        <w:r w:rsidR="00176A6F" w:rsidRPr="004F3306">
          <w:rPr>
            <w:rStyle w:val="af2"/>
            <w:noProof/>
            <w:spacing w:val="-4"/>
          </w:rPr>
          <w:t xml:space="preserve"> работы</w:t>
        </w:r>
        <w:r w:rsidR="00176A6F">
          <w:rPr>
            <w:noProof/>
            <w:webHidden/>
          </w:rPr>
          <w:tab/>
        </w:r>
        <w:r w:rsidR="00176A6F">
          <w:rPr>
            <w:noProof/>
            <w:webHidden/>
          </w:rPr>
          <w:fldChar w:fldCharType="begin"/>
        </w:r>
        <w:r w:rsidR="00176A6F">
          <w:rPr>
            <w:noProof/>
            <w:webHidden/>
          </w:rPr>
          <w:instrText xml:space="preserve"> PAGEREF _Toc536365325 \h </w:instrText>
        </w:r>
        <w:r w:rsidR="00176A6F">
          <w:rPr>
            <w:noProof/>
            <w:webHidden/>
          </w:rPr>
        </w:r>
        <w:r w:rsidR="00176A6F">
          <w:rPr>
            <w:noProof/>
            <w:webHidden/>
          </w:rPr>
          <w:fldChar w:fldCharType="separate"/>
        </w:r>
        <w:r w:rsidR="00664B60">
          <w:rPr>
            <w:noProof/>
            <w:webHidden/>
          </w:rPr>
          <w:t>6</w:t>
        </w:r>
        <w:r w:rsidR="00176A6F">
          <w:rPr>
            <w:noProof/>
            <w:webHidden/>
          </w:rPr>
          <w:fldChar w:fldCharType="end"/>
        </w:r>
      </w:hyperlink>
    </w:p>
    <w:p w14:paraId="1E396650" w14:textId="155691FC" w:rsidR="00176A6F" w:rsidRDefault="007C33BC" w:rsidP="00704CEE">
      <w:pPr>
        <w:pStyle w:val="11"/>
        <w:tabs>
          <w:tab w:val="left" w:pos="9072"/>
          <w:tab w:val="right" w:leader="dot" w:pos="9628"/>
        </w:tabs>
        <w:rPr>
          <w:rFonts w:asciiTheme="minorHAnsi" w:eastAsiaTheme="minorEastAsia" w:hAnsiTheme="minorHAnsi" w:cstheme="minorBidi"/>
          <w:noProof/>
          <w:sz w:val="22"/>
          <w:szCs w:val="22"/>
        </w:rPr>
      </w:pPr>
      <w:hyperlink w:anchor="_Toc536365326" w:history="1">
        <w:r w:rsidR="00B10D3B">
          <w:rPr>
            <w:rStyle w:val="af2"/>
            <w:noProof/>
          </w:rPr>
          <w:t>Лабораторная</w:t>
        </w:r>
        <w:r w:rsidR="00176A6F" w:rsidRPr="004F3306">
          <w:rPr>
            <w:rStyle w:val="af2"/>
            <w:noProof/>
          </w:rPr>
          <w:t xml:space="preserve"> работа №1 «Начало работы в программе FRAME. Основные понятия и термины»</w:t>
        </w:r>
        <w:r w:rsidR="00176A6F">
          <w:rPr>
            <w:noProof/>
            <w:webHidden/>
          </w:rPr>
          <w:tab/>
        </w:r>
        <w:r w:rsidR="00176A6F">
          <w:rPr>
            <w:noProof/>
            <w:webHidden/>
          </w:rPr>
          <w:fldChar w:fldCharType="begin"/>
        </w:r>
        <w:r w:rsidR="00176A6F">
          <w:rPr>
            <w:noProof/>
            <w:webHidden/>
          </w:rPr>
          <w:instrText xml:space="preserve"> PAGEREF _Toc536365326 \h </w:instrText>
        </w:r>
        <w:r w:rsidR="00176A6F">
          <w:rPr>
            <w:noProof/>
            <w:webHidden/>
          </w:rPr>
        </w:r>
        <w:r w:rsidR="00176A6F">
          <w:rPr>
            <w:noProof/>
            <w:webHidden/>
          </w:rPr>
          <w:fldChar w:fldCharType="separate"/>
        </w:r>
        <w:r w:rsidR="00664B60">
          <w:rPr>
            <w:noProof/>
            <w:webHidden/>
          </w:rPr>
          <w:t>7</w:t>
        </w:r>
        <w:r w:rsidR="00176A6F">
          <w:rPr>
            <w:noProof/>
            <w:webHidden/>
          </w:rPr>
          <w:fldChar w:fldCharType="end"/>
        </w:r>
      </w:hyperlink>
    </w:p>
    <w:p w14:paraId="1B16C3B6" w14:textId="547EDB6D" w:rsidR="00176A6F" w:rsidRDefault="007C33BC" w:rsidP="00704CEE">
      <w:pPr>
        <w:pStyle w:val="11"/>
        <w:tabs>
          <w:tab w:val="left" w:pos="9072"/>
          <w:tab w:val="right" w:leader="dot" w:pos="9628"/>
        </w:tabs>
        <w:rPr>
          <w:rFonts w:asciiTheme="minorHAnsi" w:eastAsiaTheme="minorEastAsia" w:hAnsiTheme="minorHAnsi" w:cstheme="minorBidi"/>
          <w:noProof/>
          <w:sz w:val="22"/>
          <w:szCs w:val="22"/>
        </w:rPr>
      </w:pPr>
      <w:hyperlink w:anchor="_Toc536365327" w:history="1">
        <w:r w:rsidR="00B10D3B">
          <w:rPr>
            <w:rStyle w:val="af2"/>
            <w:noProof/>
          </w:rPr>
          <w:t>Лабораторная</w:t>
        </w:r>
        <w:r w:rsidR="00176A6F" w:rsidRPr="004F3306">
          <w:rPr>
            <w:rStyle w:val="af2"/>
            <w:noProof/>
          </w:rPr>
          <w:t xml:space="preserve"> работа №2 « Определение перечня требуемых потребностей пользователей ЛП ИТС »</w:t>
        </w:r>
        <w:r w:rsidR="00176A6F">
          <w:rPr>
            <w:noProof/>
            <w:webHidden/>
          </w:rPr>
          <w:tab/>
        </w:r>
        <w:r w:rsidR="00176A6F">
          <w:rPr>
            <w:noProof/>
            <w:webHidden/>
          </w:rPr>
          <w:fldChar w:fldCharType="begin"/>
        </w:r>
        <w:r w:rsidR="00176A6F">
          <w:rPr>
            <w:noProof/>
            <w:webHidden/>
          </w:rPr>
          <w:instrText xml:space="preserve"> PAGEREF _Toc536365327 \h </w:instrText>
        </w:r>
        <w:r w:rsidR="00176A6F">
          <w:rPr>
            <w:noProof/>
            <w:webHidden/>
          </w:rPr>
        </w:r>
        <w:r w:rsidR="00176A6F">
          <w:rPr>
            <w:noProof/>
            <w:webHidden/>
          </w:rPr>
          <w:fldChar w:fldCharType="separate"/>
        </w:r>
        <w:r w:rsidR="00664B60">
          <w:rPr>
            <w:noProof/>
            <w:webHidden/>
          </w:rPr>
          <w:t>10</w:t>
        </w:r>
        <w:r w:rsidR="00176A6F">
          <w:rPr>
            <w:noProof/>
            <w:webHidden/>
          </w:rPr>
          <w:fldChar w:fldCharType="end"/>
        </w:r>
      </w:hyperlink>
    </w:p>
    <w:p w14:paraId="535EDCE1" w14:textId="2FF76978" w:rsidR="00176A6F" w:rsidRDefault="007D404D" w:rsidP="00704CEE">
      <w:pPr>
        <w:pStyle w:val="11"/>
        <w:tabs>
          <w:tab w:val="left" w:pos="3424"/>
          <w:tab w:val="left" w:pos="9072"/>
          <w:tab w:val="right" w:leader="dot" w:pos="9628"/>
        </w:tabs>
        <w:rPr>
          <w:rFonts w:asciiTheme="minorHAnsi" w:eastAsiaTheme="minorEastAsia" w:hAnsiTheme="minorHAnsi" w:cstheme="minorBidi"/>
          <w:noProof/>
          <w:sz w:val="22"/>
          <w:szCs w:val="22"/>
        </w:rPr>
      </w:pPr>
      <w:hyperlink w:anchor="_Toc536365328" w:history="1">
        <w:r w:rsidR="00B10D3B">
          <w:rPr>
            <w:rStyle w:val="af2"/>
            <w:noProof/>
          </w:rPr>
          <w:t>Лабораторная</w:t>
        </w:r>
        <w:r w:rsidR="00176A6F" w:rsidRPr="004F3306">
          <w:rPr>
            <w:rStyle w:val="af2"/>
            <w:noProof/>
          </w:rPr>
          <w:t xml:space="preserve"> работа №3 «</w:t>
        </w:r>
        <w:r w:rsidR="00176A6F">
          <w:rPr>
            <w:rFonts w:asciiTheme="minorHAnsi" w:eastAsiaTheme="minorEastAsia" w:hAnsiTheme="minorHAnsi" w:cstheme="minorBidi"/>
            <w:noProof/>
            <w:sz w:val="22"/>
            <w:szCs w:val="22"/>
          </w:rPr>
          <w:tab/>
        </w:r>
        <w:r w:rsidR="00176A6F" w:rsidRPr="004F3306">
          <w:rPr>
            <w:rStyle w:val="af2"/>
            <w:noProof/>
          </w:rPr>
          <w:t>Определение перечня используемых функций ЛП ИТС»</w:t>
        </w:r>
        <w:r w:rsidR="00176A6F">
          <w:rPr>
            <w:noProof/>
            <w:webHidden/>
          </w:rPr>
          <w:tab/>
        </w:r>
        <w:r w:rsidR="00176A6F">
          <w:rPr>
            <w:noProof/>
            <w:webHidden/>
          </w:rPr>
          <w:fldChar w:fldCharType="begin"/>
        </w:r>
        <w:r w:rsidR="00176A6F">
          <w:rPr>
            <w:noProof/>
            <w:webHidden/>
          </w:rPr>
          <w:instrText xml:space="preserve"> PAGEREF _Toc536365328 \h </w:instrText>
        </w:r>
        <w:r w:rsidR="00176A6F">
          <w:rPr>
            <w:noProof/>
            <w:webHidden/>
          </w:rPr>
        </w:r>
        <w:r w:rsidR="00176A6F">
          <w:rPr>
            <w:noProof/>
            <w:webHidden/>
          </w:rPr>
          <w:fldChar w:fldCharType="separate"/>
        </w:r>
        <w:r w:rsidR="00664B60">
          <w:rPr>
            <w:noProof/>
            <w:webHidden/>
          </w:rPr>
          <w:t>11</w:t>
        </w:r>
        <w:r w:rsidR="00176A6F">
          <w:rPr>
            <w:noProof/>
            <w:webHidden/>
          </w:rPr>
          <w:fldChar w:fldCharType="end"/>
        </w:r>
      </w:hyperlink>
    </w:p>
    <w:p w14:paraId="794C93AE" w14:textId="318FE7AE" w:rsidR="00176A6F" w:rsidRDefault="007D404D" w:rsidP="00704CEE">
      <w:pPr>
        <w:pStyle w:val="11"/>
        <w:tabs>
          <w:tab w:val="left" w:pos="9072"/>
          <w:tab w:val="right" w:leader="dot" w:pos="9628"/>
        </w:tabs>
        <w:rPr>
          <w:rFonts w:asciiTheme="minorHAnsi" w:eastAsiaTheme="minorEastAsia" w:hAnsiTheme="minorHAnsi" w:cstheme="minorBidi"/>
          <w:noProof/>
          <w:sz w:val="22"/>
          <w:szCs w:val="22"/>
        </w:rPr>
      </w:pPr>
      <w:hyperlink w:anchor="_Toc536365329" w:history="1">
        <w:r w:rsidR="00B10D3B">
          <w:rPr>
            <w:rStyle w:val="af2"/>
            <w:noProof/>
          </w:rPr>
          <w:t>Лабораторная</w:t>
        </w:r>
        <w:r w:rsidR="00176A6F" w:rsidRPr="004F3306">
          <w:rPr>
            <w:rStyle w:val="af2"/>
            <w:noProof/>
          </w:rPr>
          <w:t xml:space="preserve"> работа №4 Определение переченя задействованных баз данных и участников </w:t>
        </w:r>
        <w:r w:rsidR="00176A6F" w:rsidRPr="004F3306">
          <w:rPr>
            <w:rStyle w:val="af2"/>
            <w:noProof/>
            <w:spacing w:val="-9"/>
          </w:rPr>
          <w:t>локального проекта ИТС</w:t>
        </w:r>
        <w:r w:rsidR="00176A6F">
          <w:rPr>
            <w:noProof/>
            <w:webHidden/>
          </w:rPr>
          <w:tab/>
        </w:r>
        <w:r w:rsidR="00176A6F">
          <w:rPr>
            <w:noProof/>
            <w:webHidden/>
          </w:rPr>
          <w:fldChar w:fldCharType="begin"/>
        </w:r>
        <w:r w:rsidR="00176A6F">
          <w:rPr>
            <w:noProof/>
            <w:webHidden/>
          </w:rPr>
          <w:instrText xml:space="preserve"> PAGEREF _Toc536365329 \h </w:instrText>
        </w:r>
        <w:r w:rsidR="00176A6F">
          <w:rPr>
            <w:noProof/>
            <w:webHidden/>
          </w:rPr>
        </w:r>
        <w:r w:rsidR="00176A6F">
          <w:rPr>
            <w:noProof/>
            <w:webHidden/>
          </w:rPr>
          <w:fldChar w:fldCharType="separate"/>
        </w:r>
        <w:r w:rsidR="00664B60">
          <w:rPr>
            <w:noProof/>
            <w:webHidden/>
          </w:rPr>
          <w:t>12</w:t>
        </w:r>
        <w:r w:rsidR="00176A6F">
          <w:rPr>
            <w:noProof/>
            <w:webHidden/>
          </w:rPr>
          <w:fldChar w:fldCharType="end"/>
        </w:r>
      </w:hyperlink>
    </w:p>
    <w:p w14:paraId="09CA624A" w14:textId="3C5EC522" w:rsidR="00176A6F" w:rsidRDefault="007D404D" w:rsidP="00704CEE">
      <w:pPr>
        <w:pStyle w:val="11"/>
        <w:tabs>
          <w:tab w:val="left" w:pos="9072"/>
          <w:tab w:val="right" w:leader="dot" w:pos="9628"/>
        </w:tabs>
        <w:rPr>
          <w:rFonts w:asciiTheme="minorHAnsi" w:eastAsiaTheme="minorEastAsia" w:hAnsiTheme="minorHAnsi" w:cstheme="minorBidi"/>
          <w:noProof/>
          <w:sz w:val="22"/>
          <w:szCs w:val="22"/>
        </w:rPr>
      </w:pPr>
      <w:hyperlink w:anchor="_Toc536365330" w:history="1">
        <w:r w:rsidR="00B10D3B">
          <w:rPr>
            <w:rStyle w:val="af2"/>
            <w:noProof/>
          </w:rPr>
          <w:t>Лабораторная</w:t>
        </w:r>
        <w:r w:rsidR="00176A6F" w:rsidRPr="004F3306">
          <w:rPr>
            <w:rStyle w:val="af2"/>
            <w:noProof/>
          </w:rPr>
          <w:t xml:space="preserve"> работа  5 «Определение переченя потоков данных»</w:t>
        </w:r>
        <w:r w:rsidR="00176A6F">
          <w:rPr>
            <w:noProof/>
            <w:webHidden/>
          </w:rPr>
          <w:tab/>
        </w:r>
        <w:r w:rsidR="00176A6F">
          <w:rPr>
            <w:noProof/>
            <w:webHidden/>
          </w:rPr>
          <w:fldChar w:fldCharType="begin"/>
        </w:r>
        <w:r w:rsidR="00176A6F">
          <w:rPr>
            <w:noProof/>
            <w:webHidden/>
          </w:rPr>
          <w:instrText xml:space="preserve"> PAGEREF _Toc536365330 \h </w:instrText>
        </w:r>
        <w:r w:rsidR="00176A6F">
          <w:rPr>
            <w:noProof/>
            <w:webHidden/>
          </w:rPr>
        </w:r>
        <w:r w:rsidR="00176A6F">
          <w:rPr>
            <w:noProof/>
            <w:webHidden/>
          </w:rPr>
          <w:fldChar w:fldCharType="separate"/>
        </w:r>
        <w:r w:rsidR="00664B60">
          <w:rPr>
            <w:noProof/>
            <w:webHidden/>
          </w:rPr>
          <w:t>15</w:t>
        </w:r>
        <w:r w:rsidR="00176A6F">
          <w:rPr>
            <w:noProof/>
            <w:webHidden/>
          </w:rPr>
          <w:fldChar w:fldCharType="end"/>
        </w:r>
      </w:hyperlink>
    </w:p>
    <w:p w14:paraId="34296FE6" w14:textId="7261CBDA" w:rsidR="00176A6F" w:rsidRDefault="007D404D" w:rsidP="00704CEE">
      <w:pPr>
        <w:pStyle w:val="11"/>
        <w:tabs>
          <w:tab w:val="left" w:pos="9072"/>
          <w:tab w:val="right" w:leader="dot" w:pos="9628"/>
        </w:tabs>
        <w:rPr>
          <w:rFonts w:asciiTheme="minorHAnsi" w:eastAsiaTheme="minorEastAsia" w:hAnsiTheme="minorHAnsi" w:cstheme="minorBidi"/>
          <w:noProof/>
          <w:sz w:val="22"/>
          <w:szCs w:val="22"/>
        </w:rPr>
      </w:pPr>
      <w:hyperlink w:anchor="_Toc536365331" w:history="1">
        <w:r w:rsidR="00B10D3B">
          <w:rPr>
            <w:rStyle w:val="af2"/>
            <w:noProof/>
          </w:rPr>
          <w:t>Лабораторная</w:t>
        </w:r>
        <w:r w:rsidR="00176A6F" w:rsidRPr="004F3306">
          <w:rPr>
            <w:rStyle w:val="af2"/>
            <w:noProof/>
          </w:rPr>
          <w:t xml:space="preserve"> работа №6 «Разработка схемы функциональной и физической архитектуры  локального проекта ИТС»</w:t>
        </w:r>
        <w:r w:rsidR="00176A6F">
          <w:rPr>
            <w:noProof/>
            <w:webHidden/>
          </w:rPr>
          <w:tab/>
        </w:r>
        <w:r w:rsidR="00176A6F">
          <w:rPr>
            <w:noProof/>
            <w:webHidden/>
          </w:rPr>
          <w:fldChar w:fldCharType="begin"/>
        </w:r>
        <w:r w:rsidR="00176A6F">
          <w:rPr>
            <w:noProof/>
            <w:webHidden/>
          </w:rPr>
          <w:instrText xml:space="preserve"> PAGEREF _Toc536365331 \h </w:instrText>
        </w:r>
        <w:r w:rsidR="00176A6F">
          <w:rPr>
            <w:noProof/>
            <w:webHidden/>
          </w:rPr>
        </w:r>
        <w:r w:rsidR="00176A6F">
          <w:rPr>
            <w:noProof/>
            <w:webHidden/>
          </w:rPr>
          <w:fldChar w:fldCharType="separate"/>
        </w:r>
        <w:r w:rsidR="00664B60">
          <w:rPr>
            <w:noProof/>
            <w:webHidden/>
          </w:rPr>
          <w:t>16</w:t>
        </w:r>
        <w:r w:rsidR="00176A6F">
          <w:rPr>
            <w:noProof/>
            <w:webHidden/>
          </w:rPr>
          <w:fldChar w:fldCharType="end"/>
        </w:r>
      </w:hyperlink>
    </w:p>
    <w:p w14:paraId="34B69B2E" w14:textId="358681CA" w:rsidR="00176A6F" w:rsidRDefault="007D404D" w:rsidP="00704CEE">
      <w:pPr>
        <w:pStyle w:val="11"/>
        <w:tabs>
          <w:tab w:val="left" w:pos="9072"/>
          <w:tab w:val="right" w:leader="dot" w:pos="9628"/>
        </w:tabs>
        <w:rPr>
          <w:rFonts w:asciiTheme="minorHAnsi" w:eastAsiaTheme="minorEastAsia" w:hAnsiTheme="minorHAnsi" w:cstheme="minorBidi"/>
          <w:noProof/>
          <w:sz w:val="22"/>
          <w:szCs w:val="22"/>
        </w:rPr>
      </w:pPr>
      <w:hyperlink w:anchor="_Toc536365333" w:history="1">
        <w:r w:rsidR="00176A6F" w:rsidRPr="004F3306">
          <w:rPr>
            <w:rStyle w:val="af2"/>
            <w:noProof/>
          </w:rPr>
          <w:t>Литература</w:t>
        </w:r>
        <w:r w:rsidR="00176A6F">
          <w:rPr>
            <w:noProof/>
            <w:webHidden/>
          </w:rPr>
          <w:tab/>
        </w:r>
        <w:r w:rsidR="00176A6F">
          <w:rPr>
            <w:noProof/>
            <w:webHidden/>
          </w:rPr>
          <w:fldChar w:fldCharType="begin"/>
        </w:r>
        <w:r w:rsidR="00176A6F">
          <w:rPr>
            <w:noProof/>
            <w:webHidden/>
          </w:rPr>
          <w:instrText xml:space="preserve"> PAGEREF _Toc536365333 \h </w:instrText>
        </w:r>
        <w:r w:rsidR="00176A6F">
          <w:rPr>
            <w:noProof/>
            <w:webHidden/>
          </w:rPr>
        </w:r>
        <w:r w:rsidR="00176A6F">
          <w:rPr>
            <w:noProof/>
            <w:webHidden/>
          </w:rPr>
          <w:fldChar w:fldCharType="separate"/>
        </w:r>
        <w:r w:rsidR="00664B60">
          <w:rPr>
            <w:noProof/>
            <w:webHidden/>
          </w:rPr>
          <w:t>19</w:t>
        </w:r>
        <w:r w:rsidR="00176A6F">
          <w:rPr>
            <w:noProof/>
            <w:webHidden/>
          </w:rPr>
          <w:fldChar w:fldCharType="end"/>
        </w:r>
      </w:hyperlink>
    </w:p>
    <w:p w14:paraId="5C6BF845" w14:textId="77777777" w:rsidR="00DC0936" w:rsidRDefault="00DC0936" w:rsidP="00704CEE">
      <w:r>
        <w:fldChar w:fldCharType="end"/>
      </w:r>
    </w:p>
    <w:p w14:paraId="352050A0" w14:textId="77777777" w:rsidR="003402BE" w:rsidRDefault="00196DFF" w:rsidP="003A162B">
      <w:pPr>
        <w:spacing w:line="360" w:lineRule="auto"/>
        <w:jc w:val="both"/>
        <w:rPr>
          <w:sz w:val="28"/>
          <w:szCs w:val="28"/>
        </w:rPr>
      </w:pPr>
      <w:r w:rsidRPr="002D174E">
        <w:rPr>
          <w:sz w:val="28"/>
          <w:szCs w:val="28"/>
        </w:rPr>
        <w:br w:type="page"/>
      </w:r>
    </w:p>
    <w:p w14:paraId="33C1D0A2" w14:textId="77777777" w:rsidR="008038F3" w:rsidRPr="001C02D9" w:rsidRDefault="008038F3" w:rsidP="00D744E5">
      <w:pPr>
        <w:pStyle w:val="1"/>
        <w:rPr>
          <w:lang w:val="ru-RU"/>
        </w:rPr>
      </w:pPr>
      <w:bookmarkStart w:id="7" w:name="_Toc511670208"/>
      <w:bookmarkStart w:id="8" w:name="_Toc536365323"/>
      <w:r w:rsidRPr="001C02D9">
        <w:rPr>
          <w:rStyle w:val="30"/>
          <w:rFonts w:ascii="Times New Roman" w:hAnsi="Times New Roman" w:cstheme="minorBidi"/>
          <w:b/>
          <w:bCs/>
          <w:color w:val="auto"/>
          <w:sz w:val="28"/>
          <w:szCs w:val="28"/>
          <w:lang w:val="ru-RU"/>
        </w:rPr>
        <w:lastRenderedPageBreak/>
        <w:t>Введение</w:t>
      </w:r>
      <w:bookmarkEnd w:id="7"/>
      <w:bookmarkEnd w:id="8"/>
    </w:p>
    <w:p w14:paraId="2D6DADC5" w14:textId="77777777" w:rsidR="004D2035" w:rsidRPr="002D174E" w:rsidRDefault="004D2035" w:rsidP="00DC0936">
      <w:pPr>
        <w:autoSpaceDE w:val="0"/>
        <w:autoSpaceDN w:val="0"/>
        <w:adjustRightInd w:val="0"/>
        <w:ind w:firstLine="709"/>
        <w:jc w:val="both"/>
        <w:rPr>
          <w:rFonts w:eastAsia="TimesNewRomanPSMT"/>
          <w:sz w:val="28"/>
          <w:szCs w:val="28"/>
        </w:rPr>
      </w:pPr>
      <w:r w:rsidRPr="002D174E">
        <w:rPr>
          <w:iCs/>
          <w:sz w:val="28"/>
          <w:szCs w:val="28"/>
        </w:rPr>
        <w:t>Архитектура ИТС – это проект высокого уровня, который определяет структуру, поведение и интеграцию данной системы в ее окружающем контексте. Она формирует основу для класса систем и, следовательно, для ряда проектов низкого уровня. Различные проекты низкого уровня могут быть созданы различными изготовителями. Приверженность архитектуре ИТС гарантирует способность к взаимодействию, открытый рынок для услуг и оборудования, поскольку имеются «стандартные» интерфейсы между компонентами</w:t>
      </w:r>
      <w:r w:rsidRPr="002D174E">
        <w:rPr>
          <w:rFonts w:eastAsia="TimesNewRomanPSMT"/>
          <w:sz w:val="28"/>
          <w:szCs w:val="28"/>
        </w:rPr>
        <w:t xml:space="preserve">. </w:t>
      </w:r>
    </w:p>
    <w:p w14:paraId="63B02D04" w14:textId="77777777" w:rsidR="004D2035" w:rsidRPr="002D174E" w:rsidRDefault="004D2035" w:rsidP="00DC0936">
      <w:pPr>
        <w:autoSpaceDE w:val="0"/>
        <w:autoSpaceDN w:val="0"/>
        <w:adjustRightInd w:val="0"/>
        <w:ind w:firstLine="709"/>
        <w:jc w:val="both"/>
        <w:rPr>
          <w:iCs/>
          <w:sz w:val="28"/>
          <w:szCs w:val="28"/>
        </w:rPr>
      </w:pPr>
      <w:r w:rsidRPr="002D174E">
        <w:rPr>
          <w:iCs/>
          <w:sz w:val="28"/>
          <w:szCs w:val="28"/>
        </w:rPr>
        <w:t xml:space="preserve">Структура системы содержит много аспектов. Функциональность, необходимая для реализации услуг ИТС, обеспечивается </w:t>
      </w:r>
      <w:r w:rsidRPr="002D174E">
        <w:rPr>
          <w:b/>
          <w:bCs/>
          <w:iCs/>
          <w:sz w:val="28"/>
          <w:szCs w:val="28"/>
        </w:rPr>
        <w:t>функциональной структурой</w:t>
      </w:r>
      <w:r w:rsidRPr="002D174E">
        <w:rPr>
          <w:rFonts w:eastAsia="TimesNewRomanPSMT"/>
          <w:sz w:val="28"/>
          <w:szCs w:val="28"/>
        </w:rPr>
        <w:t xml:space="preserve">, </w:t>
      </w:r>
      <w:r w:rsidRPr="002D174E">
        <w:rPr>
          <w:iCs/>
          <w:sz w:val="28"/>
          <w:szCs w:val="28"/>
        </w:rPr>
        <w:t xml:space="preserve">которая не требует использования определенных технических решений от его пользователей. </w:t>
      </w:r>
    </w:p>
    <w:p w14:paraId="78BBD31C" w14:textId="77777777" w:rsidR="004D2035" w:rsidRPr="00855FE5" w:rsidRDefault="004D2035" w:rsidP="00DC0936">
      <w:pPr>
        <w:autoSpaceDE w:val="0"/>
        <w:autoSpaceDN w:val="0"/>
        <w:adjustRightInd w:val="0"/>
        <w:ind w:firstLine="709"/>
        <w:jc w:val="both"/>
        <w:rPr>
          <w:rFonts w:eastAsia="TimesNewRomanPSMT"/>
          <w:sz w:val="28"/>
          <w:szCs w:val="28"/>
        </w:rPr>
      </w:pPr>
      <w:r w:rsidRPr="002D174E">
        <w:rPr>
          <w:iCs/>
          <w:sz w:val="28"/>
          <w:szCs w:val="28"/>
        </w:rPr>
        <w:t xml:space="preserve">Каждое определенное внедрение требует, чтобы заинтересованными сторонами был сделан выбор, в особенности того, какие компоненты будут использоваться для внедрения ИТС и связей между ними (аппаратное обеспечение). </w:t>
      </w:r>
      <w:r w:rsidR="00855FE5" w:rsidRPr="00855FE5">
        <w:rPr>
          <w:iCs/>
          <w:sz w:val="28"/>
          <w:szCs w:val="28"/>
        </w:rPr>
        <w:t>Архитектура ИТС представляет собой некую рамочную структуру, в границах которой могут быть предложены мультикритериальные подходы к проектированию с учетом индивидуальных потребностей заказчика и необходимых пользовательских сервисов. В настоящее время широко используются два основных подхода к созданию архитектуры ИТС, разработанные в США (The US National ITS Architecture) и Европе (The European ITS Framework Architecture).</w:t>
      </w:r>
    </w:p>
    <w:p w14:paraId="589EBF26" w14:textId="77777777" w:rsidR="00900F5B" w:rsidRPr="00855FE5" w:rsidRDefault="004D2035" w:rsidP="00DC0936">
      <w:pPr>
        <w:ind w:firstLine="709"/>
        <w:jc w:val="both"/>
        <w:rPr>
          <w:i/>
          <w:sz w:val="28"/>
          <w:szCs w:val="28"/>
        </w:rPr>
      </w:pPr>
      <w:r w:rsidRPr="002D174E">
        <w:rPr>
          <w:iCs/>
          <w:sz w:val="28"/>
          <w:szCs w:val="28"/>
        </w:rPr>
        <w:t xml:space="preserve">Главной целью архитектуры FRAME является обеспечение развертывания ИТС на основе структуры, </w:t>
      </w:r>
      <w:r w:rsidR="00900F5B" w:rsidRPr="002D174E">
        <w:rPr>
          <w:iCs/>
          <w:sz w:val="28"/>
          <w:szCs w:val="28"/>
        </w:rPr>
        <w:t>являющей собой</w:t>
      </w:r>
      <w:r w:rsidRPr="002D174E">
        <w:rPr>
          <w:iCs/>
          <w:sz w:val="28"/>
          <w:szCs w:val="28"/>
        </w:rPr>
        <w:t xml:space="preserve"> систематическую основу для планирования внедрения ИТС, облегчения интеграции многочисленных систем и их взаимодействия</w:t>
      </w:r>
      <w:r w:rsidR="00900F5B" w:rsidRPr="002D174E">
        <w:rPr>
          <w:iCs/>
          <w:sz w:val="28"/>
          <w:szCs w:val="28"/>
        </w:rPr>
        <w:t>.</w:t>
      </w:r>
      <w:r w:rsidRPr="002D174E">
        <w:rPr>
          <w:iCs/>
          <w:sz w:val="28"/>
          <w:szCs w:val="28"/>
        </w:rPr>
        <w:t xml:space="preserve"> </w:t>
      </w:r>
      <w:r w:rsidR="00855FE5" w:rsidRPr="00855FE5">
        <w:rPr>
          <w:iCs/>
          <w:sz w:val="28"/>
          <w:szCs w:val="28"/>
        </w:rPr>
        <w:t>Отличительной особенностью ар</w:t>
      </w:r>
      <w:r w:rsidR="00855FE5">
        <w:rPr>
          <w:iCs/>
          <w:sz w:val="28"/>
          <w:szCs w:val="28"/>
        </w:rPr>
        <w:t>хитектуры FRAME является возмож</w:t>
      </w:r>
      <w:r w:rsidR="00855FE5" w:rsidRPr="00855FE5">
        <w:rPr>
          <w:iCs/>
          <w:sz w:val="28"/>
          <w:szCs w:val="28"/>
        </w:rPr>
        <w:t>ность создания из нее подмножеств. Она м</w:t>
      </w:r>
      <w:r w:rsidR="00855FE5">
        <w:rPr>
          <w:iCs/>
          <w:sz w:val="28"/>
          <w:szCs w:val="28"/>
        </w:rPr>
        <w:t>ожет содержать более одного спо</w:t>
      </w:r>
      <w:r w:rsidR="00855FE5" w:rsidRPr="00855FE5">
        <w:rPr>
          <w:iCs/>
          <w:sz w:val="28"/>
          <w:szCs w:val="28"/>
        </w:rPr>
        <w:t>соба выполнения сервиса, и пользователь</w:t>
      </w:r>
      <w:r w:rsidR="00855FE5">
        <w:rPr>
          <w:iCs/>
          <w:sz w:val="28"/>
          <w:szCs w:val="28"/>
        </w:rPr>
        <w:t xml:space="preserve"> может выбрать наиболее подходя</w:t>
      </w:r>
      <w:r w:rsidR="00855FE5" w:rsidRPr="00855FE5">
        <w:rPr>
          <w:iCs/>
          <w:sz w:val="28"/>
          <w:szCs w:val="28"/>
        </w:rPr>
        <w:t xml:space="preserve">щий набор функций, чтобы включить его в свою окружающую среду. </w:t>
      </w:r>
      <w:r w:rsidR="00855FE5" w:rsidRPr="00855FE5">
        <w:rPr>
          <w:i/>
          <w:iCs/>
          <w:sz w:val="28"/>
          <w:szCs w:val="28"/>
        </w:rPr>
        <w:t>Таким образом, архитектура FRAME является не столько моделью интегрированной ИТС, сколько структурой, из которой могут быть созданы определенные модели интегрированных ИТС.</w:t>
      </w:r>
    </w:p>
    <w:p w14:paraId="5D17F6E2" w14:textId="77777777" w:rsidR="00855FE5" w:rsidRDefault="00855FE5" w:rsidP="00DC0936">
      <w:pPr>
        <w:jc w:val="center"/>
        <w:rPr>
          <w:sz w:val="28"/>
          <w:szCs w:val="28"/>
          <w:lang w:val="en-US"/>
        </w:rPr>
      </w:pPr>
      <w:r w:rsidRPr="00855FE5">
        <w:rPr>
          <w:noProof/>
        </w:rPr>
        <w:lastRenderedPageBreak/>
        <w:drawing>
          <wp:inline distT="0" distB="0" distL="0" distR="0" wp14:anchorId="143FAF72" wp14:editId="6A3A57D7">
            <wp:extent cx="5241851" cy="425804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t="6214"/>
                    <a:stretch/>
                  </pic:blipFill>
                  <pic:spPr bwMode="auto">
                    <a:xfrm>
                      <a:off x="0" y="0"/>
                      <a:ext cx="5238237" cy="4255112"/>
                    </a:xfrm>
                    <a:prstGeom prst="rect">
                      <a:avLst/>
                    </a:prstGeom>
                    <a:ln>
                      <a:noFill/>
                    </a:ln>
                    <a:extLst>
                      <a:ext uri="{53640926-AAD7-44D8-BBD7-CCE9431645EC}">
                        <a14:shadowObscured xmlns:a14="http://schemas.microsoft.com/office/drawing/2010/main"/>
                      </a:ext>
                    </a:extLst>
                  </pic:spPr>
                </pic:pic>
              </a:graphicData>
            </a:graphic>
          </wp:inline>
        </w:drawing>
      </w:r>
    </w:p>
    <w:p w14:paraId="7B673362" w14:textId="77777777" w:rsidR="00855FE5" w:rsidRDefault="00855FE5" w:rsidP="00DC0936">
      <w:pPr>
        <w:ind w:firstLine="709"/>
        <w:jc w:val="center"/>
        <w:rPr>
          <w:sz w:val="28"/>
          <w:szCs w:val="28"/>
        </w:rPr>
      </w:pPr>
      <w:r w:rsidRPr="00855FE5">
        <w:rPr>
          <w:sz w:val="28"/>
          <w:szCs w:val="28"/>
        </w:rPr>
        <w:t>Рис</w:t>
      </w:r>
      <w:r w:rsidR="003F74FB">
        <w:rPr>
          <w:sz w:val="28"/>
          <w:szCs w:val="28"/>
        </w:rPr>
        <w:t>.</w:t>
      </w:r>
      <w:r>
        <w:rPr>
          <w:sz w:val="28"/>
          <w:szCs w:val="28"/>
        </w:rPr>
        <w:t xml:space="preserve"> 1</w:t>
      </w:r>
      <w:r w:rsidR="00EC2B80">
        <w:rPr>
          <w:sz w:val="28"/>
          <w:szCs w:val="28"/>
        </w:rPr>
        <w:t>.1</w:t>
      </w:r>
      <w:r>
        <w:rPr>
          <w:sz w:val="28"/>
          <w:szCs w:val="28"/>
        </w:rPr>
        <w:t xml:space="preserve"> - </w:t>
      </w:r>
      <w:r w:rsidRPr="00855FE5">
        <w:rPr>
          <w:sz w:val="28"/>
          <w:szCs w:val="28"/>
        </w:rPr>
        <w:t>Европейская рамочная архитектура ИТС</w:t>
      </w:r>
    </w:p>
    <w:p w14:paraId="412B3D66" w14:textId="77777777" w:rsidR="00855FE5" w:rsidRDefault="00855FE5" w:rsidP="00DC0936">
      <w:pPr>
        <w:ind w:firstLine="709"/>
        <w:jc w:val="both"/>
        <w:rPr>
          <w:sz w:val="28"/>
          <w:szCs w:val="28"/>
        </w:rPr>
      </w:pPr>
      <w:r w:rsidRPr="00855FE5">
        <w:rPr>
          <w:sz w:val="28"/>
          <w:szCs w:val="28"/>
        </w:rPr>
        <w:t>Согласно подходам, заложенным в</w:t>
      </w:r>
      <w:r>
        <w:rPr>
          <w:sz w:val="28"/>
          <w:szCs w:val="28"/>
        </w:rPr>
        <w:t xml:space="preserve"> </w:t>
      </w:r>
      <w:r w:rsidRPr="00855FE5">
        <w:rPr>
          <w:sz w:val="28"/>
          <w:szCs w:val="28"/>
        </w:rPr>
        <w:t>основу европейской архитектуры ИТС</w:t>
      </w:r>
      <w:r>
        <w:rPr>
          <w:sz w:val="28"/>
          <w:szCs w:val="28"/>
        </w:rPr>
        <w:t xml:space="preserve"> (</w:t>
      </w:r>
      <w:r w:rsidRPr="002D174E">
        <w:rPr>
          <w:iCs/>
          <w:sz w:val="28"/>
          <w:szCs w:val="28"/>
        </w:rPr>
        <w:t>FRAME</w:t>
      </w:r>
      <w:r>
        <w:rPr>
          <w:iCs/>
          <w:sz w:val="28"/>
          <w:szCs w:val="28"/>
        </w:rPr>
        <w:t>)</w:t>
      </w:r>
      <w:r w:rsidRPr="00855FE5">
        <w:rPr>
          <w:sz w:val="28"/>
          <w:szCs w:val="28"/>
        </w:rPr>
        <w:t>,</w:t>
      </w:r>
      <w:r>
        <w:rPr>
          <w:sz w:val="28"/>
          <w:szCs w:val="28"/>
        </w:rPr>
        <w:t xml:space="preserve"> </w:t>
      </w:r>
      <w:r w:rsidRPr="00855FE5">
        <w:rPr>
          <w:sz w:val="28"/>
          <w:szCs w:val="28"/>
        </w:rPr>
        <w:t>предполагается создание индивидуальной физической и коммуникационной</w:t>
      </w:r>
      <w:r>
        <w:rPr>
          <w:sz w:val="28"/>
          <w:szCs w:val="28"/>
        </w:rPr>
        <w:t xml:space="preserve"> </w:t>
      </w:r>
      <w:r w:rsidRPr="00855FE5">
        <w:rPr>
          <w:sz w:val="28"/>
          <w:szCs w:val="28"/>
        </w:rPr>
        <w:t>среды ИТС в каждом конкретном случае, с учетом конкретных особенностей и потребностей в сервисах, на осн</w:t>
      </w:r>
      <w:r>
        <w:rPr>
          <w:sz w:val="28"/>
          <w:szCs w:val="28"/>
        </w:rPr>
        <w:t>ове общих принципов и в соответ</w:t>
      </w:r>
      <w:r w:rsidRPr="00855FE5">
        <w:rPr>
          <w:sz w:val="28"/>
          <w:szCs w:val="28"/>
        </w:rPr>
        <w:t>ствии с общей моделью разработки</w:t>
      </w:r>
      <w:r>
        <w:rPr>
          <w:sz w:val="28"/>
          <w:szCs w:val="28"/>
        </w:rPr>
        <w:t xml:space="preserve">. </w:t>
      </w:r>
    </w:p>
    <w:p w14:paraId="32DF4334" w14:textId="77777777" w:rsidR="003402BE" w:rsidRDefault="00855FE5" w:rsidP="00DC0936">
      <w:pPr>
        <w:ind w:firstLine="709"/>
        <w:jc w:val="both"/>
        <w:rPr>
          <w:sz w:val="28"/>
          <w:szCs w:val="28"/>
        </w:rPr>
      </w:pPr>
      <w:r>
        <w:rPr>
          <w:sz w:val="28"/>
          <w:szCs w:val="28"/>
        </w:rPr>
        <w:t xml:space="preserve">На </w:t>
      </w:r>
      <w:r w:rsidRPr="00855FE5">
        <w:rPr>
          <w:sz w:val="28"/>
          <w:szCs w:val="28"/>
        </w:rPr>
        <w:t>основе архитектуры FRAME созданы ИТС во</w:t>
      </w:r>
      <w:r>
        <w:rPr>
          <w:sz w:val="28"/>
          <w:szCs w:val="28"/>
        </w:rPr>
        <w:t xml:space="preserve"> </w:t>
      </w:r>
      <w:r w:rsidRPr="00855FE5">
        <w:rPr>
          <w:sz w:val="28"/>
          <w:szCs w:val="28"/>
        </w:rPr>
        <w:t xml:space="preserve">Франции, Италии, Чехии, Австрии, </w:t>
      </w:r>
      <w:r>
        <w:rPr>
          <w:sz w:val="28"/>
          <w:szCs w:val="28"/>
        </w:rPr>
        <w:t>Венгрии, Румынии, Словении, Шот</w:t>
      </w:r>
      <w:r w:rsidRPr="00855FE5">
        <w:rPr>
          <w:sz w:val="28"/>
          <w:szCs w:val="28"/>
        </w:rPr>
        <w:t>ландии.</w:t>
      </w:r>
    </w:p>
    <w:p w14:paraId="3A21F0DE" w14:textId="6AC82E54" w:rsidR="008038F3" w:rsidRDefault="008038F3" w:rsidP="00DC0936">
      <w:pPr>
        <w:pStyle w:val="1"/>
        <w:rPr>
          <w:lang w:val="ru-RU"/>
        </w:rPr>
      </w:pPr>
      <w:bookmarkStart w:id="9" w:name="_Toc511670209"/>
      <w:bookmarkStart w:id="10" w:name="_Toc536365324"/>
      <w:r w:rsidRPr="00254C0B">
        <w:rPr>
          <w:lang w:val="ru-RU"/>
        </w:rPr>
        <w:t xml:space="preserve">Алгоритм выбора варианта </w:t>
      </w:r>
      <w:r w:rsidR="00A547E9">
        <w:rPr>
          <w:lang w:val="ru-RU"/>
        </w:rPr>
        <w:t>лабораторной</w:t>
      </w:r>
      <w:r w:rsidRPr="00254C0B">
        <w:rPr>
          <w:lang w:val="ru-RU"/>
        </w:rPr>
        <w:t xml:space="preserve"> работы</w:t>
      </w:r>
      <w:bookmarkEnd w:id="9"/>
      <w:bookmarkEnd w:id="10"/>
      <w:r w:rsidRPr="00254C0B">
        <w:rPr>
          <w:lang w:val="ru-RU"/>
        </w:rPr>
        <w:t xml:space="preserve"> </w:t>
      </w:r>
    </w:p>
    <w:p w14:paraId="4322395C" w14:textId="77777777" w:rsidR="008038F3" w:rsidRDefault="008038F3" w:rsidP="00DC0936">
      <w:pPr>
        <w:pStyle w:val="af1"/>
        <w:spacing w:before="240"/>
        <w:rPr>
          <w:rFonts w:eastAsia="Times New Roman"/>
          <w:bCs/>
          <w:sz w:val="28"/>
          <w:szCs w:val="28"/>
          <w:lang w:eastAsia="ru-RU"/>
        </w:rPr>
      </w:pPr>
      <w:r>
        <w:rPr>
          <w:sz w:val="28"/>
          <w:szCs w:val="28"/>
        </w:rPr>
        <w:t>Таблица 1 В</w:t>
      </w:r>
      <w:r w:rsidRPr="0032608C">
        <w:rPr>
          <w:sz w:val="28"/>
          <w:szCs w:val="28"/>
        </w:rPr>
        <w:t xml:space="preserve">арианты </w:t>
      </w:r>
      <w:r>
        <w:rPr>
          <w:sz w:val="28"/>
          <w:szCs w:val="28"/>
        </w:rPr>
        <w:t xml:space="preserve">и номера </w:t>
      </w:r>
      <w:r w:rsidRPr="0032608C">
        <w:rPr>
          <w:sz w:val="28"/>
          <w:szCs w:val="28"/>
        </w:rPr>
        <w:t xml:space="preserve">заданий для выполнения </w:t>
      </w:r>
      <w:r w:rsidR="003F74FB">
        <w:rPr>
          <w:sz w:val="28"/>
          <w:szCs w:val="28"/>
        </w:rPr>
        <w:t>практической</w:t>
      </w:r>
      <w:r w:rsidR="00254C0B" w:rsidRPr="00254C0B">
        <w:rPr>
          <w:sz w:val="28"/>
          <w:szCs w:val="28"/>
        </w:rPr>
        <w:t xml:space="preserve"> работы</w:t>
      </w:r>
    </w:p>
    <w:tbl>
      <w:tblPr>
        <w:tblW w:w="936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134"/>
        <w:gridCol w:w="6096"/>
        <w:gridCol w:w="2130"/>
      </w:tblGrid>
      <w:tr w:rsidR="008038F3" w:rsidRPr="003B02F9" w14:paraId="35DD6FB1" w14:textId="77777777" w:rsidTr="00DC0936">
        <w:trPr>
          <w:trHeight w:val="518"/>
        </w:trPr>
        <w:tc>
          <w:tcPr>
            <w:tcW w:w="1134" w:type="dxa"/>
            <w:shd w:val="clear" w:color="auto" w:fill="FFFFFF"/>
            <w:vAlign w:val="center"/>
          </w:tcPr>
          <w:p w14:paraId="12FF478E" w14:textId="77777777" w:rsidR="008038F3" w:rsidRPr="003B02F9" w:rsidRDefault="008038F3" w:rsidP="00DC0936">
            <w:pPr>
              <w:shd w:val="clear" w:color="auto" w:fill="FFFFFF"/>
              <w:ind w:left="-40" w:firstLine="40"/>
              <w:jc w:val="center"/>
            </w:pPr>
            <w:r>
              <w:t>№ варианта</w:t>
            </w:r>
          </w:p>
        </w:tc>
        <w:tc>
          <w:tcPr>
            <w:tcW w:w="6096" w:type="dxa"/>
            <w:shd w:val="clear" w:color="auto" w:fill="FFFFFF"/>
            <w:vAlign w:val="center"/>
          </w:tcPr>
          <w:p w14:paraId="6668D0D9" w14:textId="77777777" w:rsidR="008038F3" w:rsidRPr="003B02F9" w:rsidRDefault="008038F3" w:rsidP="00DC0936">
            <w:pPr>
              <w:shd w:val="clear" w:color="auto" w:fill="FFFFFF"/>
              <w:ind w:left="156" w:right="125"/>
              <w:jc w:val="center"/>
            </w:pPr>
            <w:r>
              <w:rPr>
                <w:color w:val="000000"/>
                <w:spacing w:val="-10"/>
              </w:rPr>
              <w:t>Сумма п</w:t>
            </w:r>
            <w:r w:rsidRPr="003B02F9">
              <w:rPr>
                <w:color w:val="000000"/>
                <w:spacing w:val="-10"/>
              </w:rPr>
              <w:t>оследни</w:t>
            </w:r>
            <w:r>
              <w:rPr>
                <w:color w:val="000000"/>
                <w:spacing w:val="-10"/>
              </w:rPr>
              <w:t>х двух цифр зачетной книжки магистранта</w:t>
            </w:r>
          </w:p>
        </w:tc>
        <w:tc>
          <w:tcPr>
            <w:tcW w:w="2130" w:type="dxa"/>
            <w:shd w:val="clear" w:color="auto" w:fill="FFFFFF"/>
            <w:vAlign w:val="center"/>
          </w:tcPr>
          <w:p w14:paraId="5E2112DC" w14:textId="77777777" w:rsidR="008038F3" w:rsidRPr="003B02F9" w:rsidRDefault="008038F3" w:rsidP="00DC0936">
            <w:pPr>
              <w:shd w:val="clear" w:color="auto" w:fill="FFFFFF"/>
              <w:ind w:left="244"/>
              <w:jc w:val="center"/>
            </w:pPr>
            <w:r w:rsidRPr="003B02F9">
              <w:rPr>
                <w:color w:val="000000"/>
                <w:spacing w:val="-13"/>
              </w:rPr>
              <w:t xml:space="preserve">Номера </w:t>
            </w:r>
            <w:r>
              <w:rPr>
                <w:color w:val="000000"/>
                <w:spacing w:val="-13"/>
              </w:rPr>
              <w:t>заданий</w:t>
            </w:r>
          </w:p>
        </w:tc>
      </w:tr>
      <w:tr w:rsidR="008038F3" w:rsidRPr="003B02F9" w14:paraId="2EF7760D" w14:textId="77777777" w:rsidTr="00DC0936">
        <w:trPr>
          <w:trHeight w:val="314"/>
        </w:trPr>
        <w:tc>
          <w:tcPr>
            <w:tcW w:w="1134" w:type="dxa"/>
            <w:shd w:val="clear" w:color="auto" w:fill="FFFFFF"/>
            <w:vAlign w:val="center"/>
          </w:tcPr>
          <w:p w14:paraId="0B12B71D" w14:textId="77777777" w:rsidR="008038F3" w:rsidRPr="003B02F9" w:rsidRDefault="008038F3" w:rsidP="00DC0936">
            <w:pPr>
              <w:shd w:val="clear" w:color="auto" w:fill="FFFFFF"/>
              <w:ind w:left="-40"/>
              <w:jc w:val="center"/>
            </w:pPr>
            <w:r w:rsidRPr="003B02F9">
              <w:rPr>
                <w:bCs/>
                <w:color w:val="000000"/>
              </w:rPr>
              <w:t>1</w:t>
            </w:r>
          </w:p>
        </w:tc>
        <w:tc>
          <w:tcPr>
            <w:tcW w:w="6096" w:type="dxa"/>
            <w:shd w:val="clear" w:color="auto" w:fill="FFFFFF"/>
            <w:vAlign w:val="center"/>
          </w:tcPr>
          <w:p w14:paraId="680796E5" w14:textId="77777777" w:rsidR="008038F3" w:rsidRPr="003B02F9" w:rsidRDefault="008038F3" w:rsidP="00DC0936">
            <w:pPr>
              <w:shd w:val="clear" w:color="auto" w:fill="FFFFFF"/>
              <w:ind w:left="1646" w:right="125"/>
              <w:jc w:val="center"/>
            </w:pPr>
            <w:r w:rsidRPr="003B02F9">
              <w:rPr>
                <w:color w:val="000000"/>
                <w:spacing w:val="-1"/>
              </w:rPr>
              <w:t>2</w:t>
            </w:r>
          </w:p>
        </w:tc>
        <w:tc>
          <w:tcPr>
            <w:tcW w:w="2130" w:type="dxa"/>
            <w:shd w:val="clear" w:color="auto" w:fill="FFFFFF"/>
            <w:vAlign w:val="center"/>
          </w:tcPr>
          <w:p w14:paraId="0634B459" w14:textId="77777777" w:rsidR="008038F3" w:rsidRPr="003B02F9" w:rsidRDefault="008038F3" w:rsidP="00DC0936">
            <w:pPr>
              <w:shd w:val="clear" w:color="auto" w:fill="FFFFFF"/>
              <w:ind w:left="244"/>
              <w:jc w:val="center"/>
            </w:pPr>
            <w:r w:rsidRPr="003B02F9">
              <w:rPr>
                <w:color w:val="000000"/>
              </w:rPr>
              <w:t>3</w:t>
            </w:r>
          </w:p>
        </w:tc>
      </w:tr>
      <w:tr w:rsidR="008038F3" w:rsidRPr="003B02F9" w14:paraId="67FFC848" w14:textId="77777777" w:rsidTr="00DC0936">
        <w:trPr>
          <w:trHeight w:val="20"/>
        </w:trPr>
        <w:tc>
          <w:tcPr>
            <w:tcW w:w="1134" w:type="dxa"/>
            <w:shd w:val="clear" w:color="auto" w:fill="FFFFFF"/>
            <w:vAlign w:val="center"/>
          </w:tcPr>
          <w:p w14:paraId="6678A1A5" w14:textId="77777777" w:rsidR="008038F3" w:rsidRPr="003B02F9" w:rsidRDefault="008038F3" w:rsidP="00DC0936">
            <w:pPr>
              <w:shd w:val="clear" w:color="auto" w:fill="FFFFFF"/>
              <w:ind w:left="-40"/>
              <w:jc w:val="center"/>
            </w:pPr>
            <w:r w:rsidRPr="003B02F9">
              <w:rPr>
                <w:color w:val="000000"/>
              </w:rPr>
              <w:t>1</w:t>
            </w:r>
          </w:p>
        </w:tc>
        <w:tc>
          <w:tcPr>
            <w:tcW w:w="6096" w:type="dxa"/>
            <w:shd w:val="clear" w:color="auto" w:fill="FFFFFF"/>
            <w:vAlign w:val="center"/>
          </w:tcPr>
          <w:p w14:paraId="3CDE1760" w14:textId="77777777" w:rsidR="008038F3" w:rsidRPr="003B02F9" w:rsidRDefault="008038F3" w:rsidP="00DC0936">
            <w:pPr>
              <w:shd w:val="clear" w:color="auto" w:fill="FFFFFF"/>
              <w:ind w:right="125"/>
              <w:jc w:val="center"/>
            </w:pPr>
            <w:r>
              <w:rPr>
                <w:color w:val="000000"/>
                <w:spacing w:val="-13"/>
              </w:rPr>
              <w:t>1</w:t>
            </w:r>
          </w:p>
        </w:tc>
        <w:tc>
          <w:tcPr>
            <w:tcW w:w="2130" w:type="dxa"/>
            <w:shd w:val="clear" w:color="auto" w:fill="FFFFFF"/>
            <w:vAlign w:val="center"/>
          </w:tcPr>
          <w:p w14:paraId="2F338EF3" w14:textId="77777777" w:rsidR="008038F3" w:rsidRPr="003B02F9" w:rsidRDefault="008038F3" w:rsidP="00DC0936">
            <w:pPr>
              <w:shd w:val="clear" w:color="auto" w:fill="FFFFFF"/>
              <w:ind w:left="244"/>
              <w:jc w:val="center"/>
            </w:pPr>
            <w:r w:rsidRPr="003B02F9">
              <w:rPr>
                <w:color w:val="000000"/>
                <w:spacing w:val="-7"/>
              </w:rPr>
              <w:t>1</w:t>
            </w:r>
          </w:p>
        </w:tc>
      </w:tr>
      <w:tr w:rsidR="008038F3" w:rsidRPr="003B02F9" w14:paraId="722F395E" w14:textId="77777777" w:rsidTr="00DC0936">
        <w:trPr>
          <w:trHeight w:val="572"/>
        </w:trPr>
        <w:tc>
          <w:tcPr>
            <w:tcW w:w="1134" w:type="dxa"/>
            <w:shd w:val="clear" w:color="auto" w:fill="FFFFFF"/>
            <w:vAlign w:val="center"/>
          </w:tcPr>
          <w:p w14:paraId="5AB36159" w14:textId="77777777" w:rsidR="008038F3" w:rsidRPr="003B02F9" w:rsidRDefault="008038F3" w:rsidP="00DC0936">
            <w:pPr>
              <w:shd w:val="clear" w:color="auto" w:fill="FFFFFF"/>
              <w:ind w:left="-40"/>
              <w:jc w:val="center"/>
            </w:pPr>
            <w:r w:rsidRPr="003B02F9">
              <w:rPr>
                <w:bCs/>
                <w:color w:val="000000"/>
              </w:rPr>
              <w:t>2</w:t>
            </w:r>
          </w:p>
        </w:tc>
        <w:tc>
          <w:tcPr>
            <w:tcW w:w="6096" w:type="dxa"/>
            <w:shd w:val="clear" w:color="auto" w:fill="FFFFFF"/>
            <w:vAlign w:val="center"/>
          </w:tcPr>
          <w:p w14:paraId="2EAA8274" w14:textId="77777777" w:rsidR="008038F3" w:rsidRPr="003B02F9" w:rsidRDefault="008038F3" w:rsidP="00DC0936">
            <w:pPr>
              <w:shd w:val="clear" w:color="auto" w:fill="FFFFFF"/>
              <w:ind w:right="125"/>
              <w:jc w:val="center"/>
            </w:pPr>
            <w:r>
              <w:rPr>
                <w:color w:val="000000"/>
                <w:spacing w:val="-12"/>
              </w:rPr>
              <w:t>2</w:t>
            </w:r>
          </w:p>
        </w:tc>
        <w:tc>
          <w:tcPr>
            <w:tcW w:w="2130" w:type="dxa"/>
            <w:shd w:val="clear" w:color="auto" w:fill="FFFFFF"/>
            <w:vAlign w:val="center"/>
          </w:tcPr>
          <w:p w14:paraId="5E5B5DED" w14:textId="77777777" w:rsidR="008038F3" w:rsidRPr="003B02F9" w:rsidRDefault="008038F3" w:rsidP="00DC0936">
            <w:pPr>
              <w:shd w:val="clear" w:color="auto" w:fill="FFFFFF"/>
              <w:ind w:left="244"/>
              <w:jc w:val="center"/>
            </w:pPr>
            <w:r w:rsidRPr="003B02F9">
              <w:rPr>
                <w:color w:val="000000"/>
                <w:spacing w:val="4"/>
              </w:rPr>
              <w:t>2</w:t>
            </w:r>
          </w:p>
        </w:tc>
      </w:tr>
      <w:tr w:rsidR="008038F3" w:rsidRPr="003B02F9" w14:paraId="060C9D6A" w14:textId="77777777" w:rsidTr="00DC0936">
        <w:trPr>
          <w:trHeight w:val="20"/>
        </w:trPr>
        <w:tc>
          <w:tcPr>
            <w:tcW w:w="1134" w:type="dxa"/>
            <w:shd w:val="clear" w:color="auto" w:fill="FFFFFF"/>
            <w:vAlign w:val="center"/>
          </w:tcPr>
          <w:p w14:paraId="18B8B70C" w14:textId="77777777" w:rsidR="008038F3" w:rsidRPr="003B02F9" w:rsidRDefault="008038F3" w:rsidP="00DC0936">
            <w:pPr>
              <w:shd w:val="clear" w:color="auto" w:fill="FFFFFF"/>
              <w:ind w:left="-40"/>
              <w:jc w:val="center"/>
            </w:pPr>
            <w:r w:rsidRPr="003B02F9">
              <w:rPr>
                <w:color w:val="000000"/>
              </w:rPr>
              <w:t>3</w:t>
            </w:r>
          </w:p>
        </w:tc>
        <w:tc>
          <w:tcPr>
            <w:tcW w:w="6096" w:type="dxa"/>
            <w:shd w:val="clear" w:color="auto" w:fill="FFFFFF"/>
            <w:vAlign w:val="center"/>
          </w:tcPr>
          <w:p w14:paraId="0153106B" w14:textId="77777777" w:rsidR="008038F3" w:rsidRPr="003B02F9" w:rsidRDefault="008038F3" w:rsidP="00DC0936">
            <w:pPr>
              <w:shd w:val="clear" w:color="auto" w:fill="FFFFFF"/>
              <w:ind w:right="125"/>
              <w:jc w:val="center"/>
            </w:pPr>
            <w:r>
              <w:rPr>
                <w:color w:val="000000"/>
                <w:spacing w:val="-14"/>
              </w:rPr>
              <w:t>3</w:t>
            </w:r>
          </w:p>
        </w:tc>
        <w:tc>
          <w:tcPr>
            <w:tcW w:w="2130" w:type="dxa"/>
            <w:shd w:val="clear" w:color="auto" w:fill="FFFFFF"/>
            <w:vAlign w:val="center"/>
          </w:tcPr>
          <w:p w14:paraId="6AA9902A" w14:textId="77777777" w:rsidR="008038F3" w:rsidRPr="003B02F9" w:rsidRDefault="008038F3" w:rsidP="00DC0936">
            <w:pPr>
              <w:shd w:val="clear" w:color="auto" w:fill="FFFFFF"/>
              <w:ind w:left="244"/>
              <w:jc w:val="center"/>
            </w:pPr>
            <w:r w:rsidRPr="003B02F9">
              <w:rPr>
                <w:color w:val="000000"/>
                <w:spacing w:val="-4"/>
              </w:rPr>
              <w:t>3</w:t>
            </w:r>
          </w:p>
        </w:tc>
      </w:tr>
      <w:tr w:rsidR="008038F3" w:rsidRPr="003B02F9" w14:paraId="01DD82A8" w14:textId="77777777" w:rsidTr="00DC0936">
        <w:trPr>
          <w:trHeight w:val="20"/>
        </w:trPr>
        <w:tc>
          <w:tcPr>
            <w:tcW w:w="1134" w:type="dxa"/>
            <w:shd w:val="clear" w:color="auto" w:fill="FFFFFF"/>
            <w:vAlign w:val="center"/>
          </w:tcPr>
          <w:p w14:paraId="2CFF97A4" w14:textId="77777777" w:rsidR="008038F3" w:rsidRPr="003B02F9" w:rsidRDefault="008038F3" w:rsidP="00DC0936">
            <w:pPr>
              <w:shd w:val="clear" w:color="auto" w:fill="FFFFFF"/>
              <w:ind w:left="-40"/>
              <w:jc w:val="center"/>
            </w:pPr>
            <w:r w:rsidRPr="003B02F9">
              <w:rPr>
                <w:color w:val="000000"/>
              </w:rPr>
              <w:t>4</w:t>
            </w:r>
          </w:p>
        </w:tc>
        <w:tc>
          <w:tcPr>
            <w:tcW w:w="6096" w:type="dxa"/>
            <w:shd w:val="clear" w:color="auto" w:fill="FFFFFF"/>
            <w:vAlign w:val="center"/>
          </w:tcPr>
          <w:p w14:paraId="646947E4" w14:textId="77777777" w:rsidR="008038F3" w:rsidRPr="003B02F9" w:rsidRDefault="008038F3" w:rsidP="00DC0936">
            <w:pPr>
              <w:shd w:val="clear" w:color="auto" w:fill="FFFFFF"/>
              <w:ind w:right="125"/>
              <w:jc w:val="center"/>
            </w:pPr>
            <w:r>
              <w:rPr>
                <w:color w:val="000000"/>
                <w:spacing w:val="-11"/>
              </w:rPr>
              <w:t>4</w:t>
            </w:r>
          </w:p>
        </w:tc>
        <w:tc>
          <w:tcPr>
            <w:tcW w:w="2130" w:type="dxa"/>
            <w:shd w:val="clear" w:color="auto" w:fill="FFFFFF"/>
            <w:vAlign w:val="center"/>
          </w:tcPr>
          <w:p w14:paraId="35F7E373" w14:textId="77777777" w:rsidR="008038F3" w:rsidRPr="003B02F9" w:rsidRDefault="008038F3" w:rsidP="00DC0936">
            <w:pPr>
              <w:shd w:val="clear" w:color="auto" w:fill="FFFFFF"/>
              <w:ind w:left="244"/>
              <w:jc w:val="center"/>
            </w:pPr>
            <w:r w:rsidRPr="003B02F9">
              <w:rPr>
                <w:color w:val="000000"/>
                <w:spacing w:val="-5"/>
              </w:rPr>
              <w:t>4</w:t>
            </w:r>
          </w:p>
        </w:tc>
      </w:tr>
      <w:tr w:rsidR="008038F3" w:rsidRPr="003B02F9" w14:paraId="0E6A41EA" w14:textId="77777777" w:rsidTr="00DC0936">
        <w:trPr>
          <w:trHeight w:val="20"/>
        </w:trPr>
        <w:tc>
          <w:tcPr>
            <w:tcW w:w="1134" w:type="dxa"/>
            <w:shd w:val="clear" w:color="auto" w:fill="FFFFFF"/>
            <w:vAlign w:val="center"/>
          </w:tcPr>
          <w:p w14:paraId="29EA0C46" w14:textId="77777777" w:rsidR="008038F3" w:rsidRPr="003B02F9" w:rsidRDefault="008038F3" w:rsidP="00DC0936">
            <w:pPr>
              <w:shd w:val="clear" w:color="auto" w:fill="FFFFFF"/>
              <w:ind w:left="-40"/>
              <w:jc w:val="center"/>
            </w:pPr>
            <w:r w:rsidRPr="003B02F9">
              <w:rPr>
                <w:color w:val="000000"/>
              </w:rPr>
              <w:t>5</w:t>
            </w:r>
          </w:p>
        </w:tc>
        <w:tc>
          <w:tcPr>
            <w:tcW w:w="6096" w:type="dxa"/>
            <w:shd w:val="clear" w:color="auto" w:fill="FFFFFF"/>
            <w:vAlign w:val="center"/>
          </w:tcPr>
          <w:p w14:paraId="12E5977A" w14:textId="77777777" w:rsidR="008038F3" w:rsidRPr="003B02F9" w:rsidRDefault="008038F3" w:rsidP="00DC0936">
            <w:pPr>
              <w:shd w:val="clear" w:color="auto" w:fill="FFFFFF"/>
              <w:ind w:right="125"/>
              <w:jc w:val="center"/>
            </w:pPr>
            <w:r>
              <w:rPr>
                <w:color w:val="000000"/>
                <w:spacing w:val="-10"/>
              </w:rPr>
              <w:t>5</w:t>
            </w:r>
          </w:p>
        </w:tc>
        <w:tc>
          <w:tcPr>
            <w:tcW w:w="2130" w:type="dxa"/>
            <w:shd w:val="clear" w:color="auto" w:fill="FFFFFF"/>
            <w:vAlign w:val="center"/>
          </w:tcPr>
          <w:p w14:paraId="0CF0D6B9" w14:textId="77777777" w:rsidR="008038F3" w:rsidRPr="003B02F9" w:rsidRDefault="008038F3" w:rsidP="00DC0936">
            <w:pPr>
              <w:shd w:val="clear" w:color="auto" w:fill="FFFFFF"/>
              <w:ind w:left="244"/>
              <w:jc w:val="center"/>
            </w:pPr>
            <w:r w:rsidRPr="003B02F9">
              <w:rPr>
                <w:color w:val="000000"/>
                <w:spacing w:val="3"/>
              </w:rPr>
              <w:t>5</w:t>
            </w:r>
          </w:p>
        </w:tc>
      </w:tr>
      <w:tr w:rsidR="008038F3" w:rsidRPr="003B02F9" w14:paraId="38525CF5" w14:textId="77777777" w:rsidTr="00DC0936">
        <w:trPr>
          <w:trHeight w:val="20"/>
        </w:trPr>
        <w:tc>
          <w:tcPr>
            <w:tcW w:w="1134" w:type="dxa"/>
            <w:shd w:val="clear" w:color="auto" w:fill="FFFFFF"/>
            <w:vAlign w:val="center"/>
          </w:tcPr>
          <w:p w14:paraId="1D6F6528" w14:textId="77777777" w:rsidR="008038F3" w:rsidRPr="003B02F9" w:rsidRDefault="008038F3" w:rsidP="00DC0936">
            <w:pPr>
              <w:shd w:val="clear" w:color="auto" w:fill="FFFFFF"/>
              <w:ind w:left="-40"/>
              <w:jc w:val="center"/>
            </w:pPr>
            <w:r w:rsidRPr="003B02F9">
              <w:rPr>
                <w:color w:val="000000"/>
              </w:rPr>
              <w:t>6</w:t>
            </w:r>
          </w:p>
        </w:tc>
        <w:tc>
          <w:tcPr>
            <w:tcW w:w="6096" w:type="dxa"/>
            <w:shd w:val="clear" w:color="auto" w:fill="FFFFFF"/>
            <w:vAlign w:val="center"/>
          </w:tcPr>
          <w:p w14:paraId="55887D61" w14:textId="77777777" w:rsidR="008038F3" w:rsidRPr="003B02F9" w:rsidRDefault="008038F3" w:rsidP="00DC0936">
            <w:pPr>
              <w:shd w:val="clear" w:color="auto" w:fill="FFFFFF"/>
              <w:ind w:right="125"/>
              <w:jc w:val="center"/>
            </w:pPr>
            <w:r>
              <w:rPr>
                <w:color w:val="000000"/>
                <w:spacing w:val="-3"/>
              </w:rPr>
              <w:t>6</w:t>
            </w:r>
          </w:p>
        </w:tc>
        <w:tc>
          <w:tcPr>
            <w:tcW w:w="2130" w:type="dxa"/>
            <w:shd w:val="clear" w:color="auto" w:fill="FFFFFF"/>
            <w:vAlign w:val="center"/>
          </w:tcPr>
          <w:p w14:paraId="703EE7E0" w14:textId="77777777" w:rsidR="008038F3" w:rsidRPr="003B02F9" w:rsidRDefault="008038F3" w:rsidP="00DC0936">
            <w:pPr>
              <w:shd w:val="clear" w:color="auto" w:fill="FFFFFF"/>
              <w:ind w:left="244"/>
              <w:jc w:val="center"/>
            </w:pPr>
            <w:r w:rsidRPr="003B02F9">
              <w:rPr>
                <w:color w:val="000000"/>
                <w:spacing w:val="1"/>
              </w:rPr>
              <w:t>6</w:t>
            </w:r>
          </w:p>
        </w:tc>
      </w:tr>
      <w:tr w:rsidR="008038F3" w:rsidRPr="003B02F9" w14:paraId="1E74DA04" w14:textId="77777777" w:rsidTr="00DC0936">
        <w:trPr>
          <w:trHeight w:val="20"/>
        </w:trPr>
        <w:tc>
          <w:tcPr>
            <w:tcW w:w="1134" w:type="dxa"/>
            <w:shd w:val="clear" w:color="auto" w:fill="FFFFFF"/>
            <w:vAlign w:val="center"/>
          </w:tcPr>
          <w:p w14:paraId="4AC50216" w14:textId="77777777" w:rsidR="008038F3" w:rsidRPr="003B02F9" w:rsidRDefault="008038F3" w:rsidP="00DC0936">
            <w:pPr>
              <w:shd w:val="clear" w:color="auto" w:fill="FFFFFF"/>
              <w:ind w:left="-40"/>
              <w:jc w:val="center"/>
            </w:pPr>
            <w:r w:rsidRPr="003B02F9">
              <w:rPr>
                <w:color w:val="000000"/>
              </w:rPr>
              <w:t>7</w:t>
            </w:r>
          </w:p>
        </w:tc>
        <w:tc>
          <w:tcPr>
            <w:tcW w:w="6096" w:type="dxa"/>
            <w:shd w:val="clear" w:color="auto" w:fill="FFFFFF"/>
            <w:vAlign w:val="center"/>
          </w:tcPr>
          <w:p w14:paraId="02EDF318" w14:textId="77777777" w:rsidR="008038F3" w:rsidRPr="003B02F9" w:rsidRDefault="008038F3" w:rsidP="00DC0936">
            <w:pPr>
              <w:shd w:val="clear" w:color="auto" w:fill="FFFFFF"/>
              <w:ind w:right="125"/>
              <w:jc w:val="center"/>
            </w:pPr>
            <w:r>
              <w:rPr>
                <w:color w:val="000000"/>
                <w:spacing w:val="-12"/>
              </w:rPr>
              <w:t>7</w:t>
            </w:r>
          </w:p>
        </w:tc>
        <w:tc>
          <w:tcPr>
            <w:tcW w:w="2130" w:type="dxa"/>
            <w:shd w:val="clear" w:color="auto" w:fill="FFFFFF"/>
            <w:vAlign w:val="center"/>
          </w:tcPr>
          <w:p w14:paraId="7D937ED0" w14:textId="77777777" w:rsidR="008038F3" w:rsidRPr="003B02F9" w:rsidRDefault="008038F3" w:rsidP="00DC0936">
            <w:pPr>
              <w:shd w:val="clear" w:color="auto" w:fill="FFFFFF"/>
              <w:ind w:left="244"/>
              <w:jc w:val="center"/>
            </w:pPr>
            <w:r w:rsidRPr="003B02F9">
              <w:rPr>
                <w:color w:val="000000"/>
                <w:spacing w:val="-4"/>
              </w:rPr>
              <w:t>7</w:t>
            </w:r>
          </w:p>
        </w:tc>
      </w:tr>
      <w:tr w:rsidR="008038F3" w:rsidRPr="003B02F9" w14:paraId="48395A32" w14:textId="77777777" w:rsidTr="00DC0936">
        <w:trPr>
          <w:trHeight w:val="20"/>
        </w:trPr>
        <w:tc>
          <w:tcPr>
            <w:tcW w:w="1134" w:type="dxa"/>
            <w:shd w:val="clear" w:color="auto" w:fill="FFFFFF"/>
            <w:vAlign w:val="center"/>
          </w:tcPr>
          <w:p w14:paraId="03DC9DF4" w14:textId="77777777" w:rsidR="008038F3" w:rsidRPr="003B02F9" w:rsidRDefault="008038F3" w:rsidP="00DC0936">
            <w:pPr>
              <w:shd w:val="clear" w:color="auto" w:fill="FFFFFF"/>
              <w:ind w:left="-40"/>
              <w:jc w:val="center"/>
            </w:pPr>
            <w:r>
              <w:rPr>
                <w:color w:val="000000"/>
              </w:rPr>
              <w:t>8</w:t>
            </w:r>
          </w:p>
        </w:tc>
        <w:tc>
          <w:tcPr>
            <w:tcW w:w="6096" w:type="dxa"/>
            <w:shd w:val="clear" w:color="auto" w:fill="FFFFFF"/>
            <w:vAlign w:val="center"/>
          </w:tcPr>
          <w:p w14:paraId="41A44C98" w14:textId="77777777" w:rsidR="008038F3" w:rsidRPr="003B02F9" w:rsidRDefault="008038F3" w:rsidP="00DC0936">
            <w:pPr>
              <w:shd w:val="clear" w:color="auto" w:fill="FFFFFF"/>
              <w:ind w:right="125"/>
              <w:jc w:val="center"/>
            </w:pPr>
            <w:r>
              <w:rPr>
                <w:color w:val="000000"/>
                <w:spacing w:val="-10"/>
              </w:rPr>
              <w:t>8</w:t>
            </w:r>
          </w:p>
        </w:tc>
        <w:tc>
          <w:tcPr>
            <w:tcW w:w="2130" w:type="dxa"/>
            <w:shd w:val="clear" w:color="auto" w:fill="FFFFFF"/>
            <w:vAlign w:val="center"/>
          </w:tcPr>
          <w:p w14:paraId="571B2A79" w14:textId="77777777" w:rsidR="008038F3" w:rsidRPr="003B02F9" w:rsidRDefault="008038F3" w:rsidP="00DC0936">
            <w:pPr>
              <w:shd w:val="clear" w:color="auto" w:fill="FFFFFF"/>
              <w:ind w:left="244"/>
              <w:jc w:val="center"/>
            </w:pPr>
            <w:r w:rsidRPr="003B02F9">
              <w:rPr>
                <w:color w:val="000000"/>
                <w:spacing w:val="-9"/>
              </w:rPr>
              <w:t>8</w:t>
            </w:r>
          </w:p>
        </w:tc>
      </w:tr>
      <w:tr w:rsidR="008038F3" w:rsidRPr="003B02F9" w14:paraId="2E8BAF18" w14:textId="77777777" w:rsidTr="00DC0936">
        <w:trPr>
          <w:trHeight w:val="20"/>
        </w:trPr>
        <w:tc>
          <w:tcPr>
            <w:tcW w:w="1134" w:type="dxa"/>
            <w:shd w:val="clear" w:color="auto" w:fill="FFFFFF"/>
            <w:vAlign w:val="center"/>
          </w:tcPr>
          <w:p w14:paraId="5B45FBC4" w14:textId="77777777" w:rsidR="008038F3" w:rsidRPr="003B02F9" w:rsidRDefault="008038F3" w:rsidP="00DC0936">
            <w:pPr>
              <w:shd w:val="clear" w:color="auto" w:fill="FFFFFF"/>
              <w:ind w:left="-40"/>
              <w:jc w:val="center"/>
            </w:pPr>
            <w:r w:rsidRPr="003B02F9">
              <w:rPr>
                <w:color w:val="000000"/>
              </w:rPr>
              <w:t>9</w:t>
            </w:r>
          </w:p>
        </w:tc>
        <w:tc>
          <w:tcPr>
            <w:tcW w:w="6096" w:type="dxa"/>
            <w:shd w:val="clear" w:color="auto" w:fill="FFFFFF"/>
            <w:vAlign w:val="center"/>
          </w:tcPr>
          <w:p w14:paraId="26D8729C" w14:textId="77777777" w:rsidR="008038F3" w:rsidRPr="003B02F9" w:rsidRDefault="008038F3" w:rsidP="00DC0936">
            <w:pPr>
              <w:shd w:val="clear" w:color="auto" w:fill="FFFFFF"/>
              <w:ind w:right="125"/>
              <w:jc w:val="center"/>
            </w:pPr>
            <w:r>
              <w:rPr>
                <w:color w:val="000000"/>
                <w:spacing w:val="-10"/>
              </w:rPr>
              <w:t>9</w:t>
            </w:r>
          </w:p>
        </w:tc>
        <w:tc>
          <w:tcPr>
            <w:tcW w:w="2130" w:type="dxa"/>
            <w:shd w:val="clear" w:color="auto" w:fill="FFFFFF"/>
            <w:vAlign w:val="center"/>
          </w:tcPr>
          <w:p w14:paraId="58B18D6F" w14:textId="77777777" w:rsidR="008038F3" w:rsidRPr="003B02F9" w:rsidRDefault="008038F3" w:rsidP="00DC0936">
            <w:pPr>
              <w:shd w:val="clear" w:color="auto" w:fill="FFFFFF"/>
              <w:ind w:left="244"/>
              <w:jc w:val="center"/>
            </w:pPr>
            <w:r w:rsidRPr="003B02F9">
              <w:rPr>
                <w:color w:val="000000"/>
                <w:spacing w:val="-10"/>
              </w:rPr>
              <w:t>9</w:t>
            </w:r>
          </w:p>
        </w:tc>
      </w:tr>
    </w:tbl>
    <w:p w14:paraId="3FC90868" w14:textId="32EE41D9" w:rsidR="008038F3" w:rsidRPr="00DC0936" w:rsidRDefault="008038F3" w:rsidP="00DC0936">
      <w:pPr>
        <w:rPr>
          <w:b/>
          <w:sz w:val="28"/>
          <w:szCs w:val="28"/>
        </w:rPr>
      </w:pPr>
      <w:r w:rsidRPr="00DC0936">
        <w:rPr>
          <w:b/>
          <w:sz w:val="28"/>
          <w:szCs w:val="28"/>
        </w:rPr>
        <w:lastRenderedPageBreak/>
        <w:t xml:space="preserve">Перечень заданий для </w:t>
      </w:r>
      <w:r w:rsidR="00A547E9">
        <w:rPr>
          <w:b/>
          <w:sz w:val="28"/>
          <w:szCs w:val="28"/>
        </w:rPr>
        <w:t>лабораторной</w:t>
      </w:r>
      <w:r w:rsidRPr="00DC0936">
        <w:rPr>
          <w:b/>
          <w:sz w:val="28"/>
          <w:szCs w:val="28"/>
        </w:rPr>
        <w:t xml:space="preserve"> работы</w:t>
      </w:r>
    </w:p>
    <w:p w14:paraId="1E544BB6" w14:textId="77777777" w:rsidR="00302BA4" w:rsidRPr="00DC0936" w:rsidRDefault="008038F3" w:rsidP="00DC0936">
      <w:pPr>
        <w:pStyle w:val="ad"/>
        <w:numPr>
          <w:ilvl w:val="0"/>
          <w:numId w:val="29"/>
        </w:numPr>
        <w:rPr>
          <w:sz w:val="28"/>
          <w:szCs w:val="28"/>
        </w:rPr>
      </w:pPr>
      <w:r w:rsidRPr="00DC0936">
        <w:rPr>
          <w:sz w:val="28"/>
          <w:szCs w:val="28"/>
        </w:rPr>
        <w:t xml:space="preserve">Создать архитектуру локального проекта ИТС по </w:t>
      </w:r>
      <w:r w:rsidR="00302BA4" w:rsidRPr="00DC0936">
        <w:rPr>
          <w:sz w:val="28"/>
          <w:szCs w:val="28"/>
        </w:rPr>
        <w:t>косвенному управлению транспортным потоком</w:t>
      </w:r>
    </w:p>
    <w:p w14:paraId="22E93500" w14:textId="77777777" w:rsidR="00302BA4" w:rsidRPr="008038F3" w:rsidRDefault="008038F3" w:rsidP="00DC0936">
      <w:pPr>
        <w:pStyle w:val="ad"/>
        <w:numPr>
          <w:ilvl w:val="0"/>
          <w:numId w:val="29"/>
        </w:numPr>
        <w:jc w:val="both"/>
        <w:rPr>
          <w:sz w:val="28"/>
          <w:szCs w:val="28"/>
        </w:rPr>
      </w:pPr>
      <w:r w:rsidRPr="008038F3">
        <w:rPr>
          <w:sz w:val="28"/>
          <w:szCs w:val="28"/>
        </w:rPr>
        <w:t xml:space="preserve">Создать архитектуру локального проекта ИТС по </w:t>
      </w:r>
      <w:r w:rsidR="00302BA4" w:rsidRPr="008038F3">
        <w:rPr>
          <w:sz w:val="28"/>
          <w:szCs w:val="28"/>
        </w:rPr>
        <w:t>директивному управлению транспортным потоком</w:t>
      </w:r>
    </w:p>
    <w:p w14:paraId="67A2F719" w14:textId="77777777" w:rsidR="00302BA4" w:rsidRPr="008038F3" w:rsidRDefault="008038F3" w:rsidP="00DC0936">
      <w:pPr>
        <w:pStyle w:val="ad"/>
        <w:numPr>
          <w:ilvl w:val="0"/>
          <w:numId w:val="29"/>
        </w:numPr>
        <w:jc w:val="both"/>
        <w:rPr>
          <w:sz w:val="28"/>
          <w:szCs w:val="28"/>
        </w:rPr>
      </w:pPr>
      <w:r w:rsidRPr="008038F3">
        <w:rPr>
          <w:sz w:val="28"/>
          <w:szCs w:val="28"/>
        </w:rPr>
        <w:t>Создать архитектуру локального проекта ИТС по</w:t>
      </w:r>
      <w:r w:rsidR="00302BA4" w:rsidRPr="008038F3">
        <w:rPr>
          <w:sz w:val="28"/>
          <w:szCs w:val="28"/>
        </w:rPr>
        <w:t xml:space="preserve"> управлению состоянием дорог</w:t>
      </w:r>
    </w:p>
    <w:p w14:paraId="71EE5977" w14:textId="77777777" w:rsidR="00302BA4" w:rsidRPr="008038F3" w:rsidRDefault="008038F3" w:rsidP="00DC0936">
      <w:pPr>
        <w:pStyle w:val="ad"/>
        <w:numPr>
          <w:ilvl w:val="0"/>
          <w:numId w:val="29"/>
        </w:numPr>
        <w:jc w:val="both"/>
        <w:rPr>
          <w:sz w:val="28"/>
          <w:szCs w:val="28"/>
        </w:rPr>
      </w:pPr>
      <w:r w:rsidRPr="008038F3">
        <w:rPr>
          <w:sz w:val="28"/>
          <w:szCs w:val="28"/>
        </w:rPr>
        <w:t xml:space="preserve">Создать архитектуру локального проекта ИТС по </w:t>
      </w:r>
      <w:r w:rsidR="00302BA4" w:rsidRPr="008038F3">
        <w:rPr>
          <w:sz w:val="28"/>
          <w:szCs w:val="28"/>
        </w:rPr>
        <w:t>контролю соблюдения ПДД и контроля транспорта</w:t>
      </w:r>
    </w:p>
    <w:p w14:paraId="5FEB0CD6" w14:textId="77777777" w:rsidR="00302BA4" w:rsidRDefault="008038F3" w:rsidP="00DC0936">
      <w:pPr>
        <w:pStyle w:val="ad"/>
        <w:numPr>
          <w:ilvl w:val="0"/>
          <w:numId w:val="29"/>
        </w:numPr>
        <w:jc w:val="both"/>
        <w:rPr>
          <w:sz w:val="28"/>
          <w:szCs w:val="28"/>
        </w:rPr>
      </w:pPr>
      <w:r w:rsidRPr="008038F3">
        <w:rPr>
          <w:sz w:val="28"/>
          <w:szCs w:val="28"/>
        </w:rPr>
        <w:t xml:space="preserve">Создать архитектуру локального проекта ИТС </w:t>
      </w:r>
      <w:r w:rsidR="00302BA4" w:rsidRPr="008038F3">
        <w:rPr>
          <w:sz w:val="28"/>
          <w:szCs w:val="28"/>
        </w:rPr>
        <w:t>«Автоматизированная система управления дорожным движением»</w:t>
      </w:r>
    </w:p>
    <w:p w14:paraId="57584914" w14:textId="77777777" w:rsidR="008038F3" w:rsidRDefault="008038F3" w:rsidP="00DC0936">
      <w:pPr>
        <w:pStyle w:val="ad"/>
        <w:numPr>
          <w:ilvl w:val="0"/>
          <w:numId w:val="29"/>
        </w:numPr>
        <w:jc w:val="both"/>
        <w:rPr>
          <w:sz w:val="28"/>
          <w:szCs w:val="28"/>
        </w:rPr>
      </w:pPr>
      <w:r w:rsidRPr="008038F3">
        <w:rPr>
          <w:sz w:val="28"/>
          <w:szCs w:val="28"/>
        </w:rPr>
        <w:t>Создать архитектуру локального проекта ИТС</w:t>
      </w:r>
      <w:r>
        <w:rPr>
          <w:sz w:val="28"/>
          <w:szCs w:val="28"/>
        </w:rPr>
        <w:t xml:space="preserve"> по </w:t>
      </w:r>
      <w:r w:rsidRPr="008038F3">
        <w:rPr>
          <w:sz w:val="28"/>
          <w:szCs w:val="28"/>
        </w:rPr>
        <w:t>мониторингу состояния окружающей среды</w:t>
      </w:r>
    </w:p>
    <w:p w14:paraId="70F86E36" w14:textId="77777777" w:rsidR="008038F3" w:rsidRDefault="008038F3" w:rsidP="00DC0936">
      <w:pPr>
        <w:pStyle w:val="ad"/>
        <w:numPr>
          <w:ilvl w:val="0"/>
          <w:numId w:val="29"/>
        </w:numPr>
        <w:jc w:val="both"/>
        <w:rPr>
          <w:sz w:val="28"/>
          <w:szCs w:val="28"/>
        </w:rPr>
      </w:pPr>
      <w:r w:rsidRPr="008038F3">
        <w:rPr>
          <w:sz w:val="28"/>
          <w:szCs w:val="28"/>
        </w:rPr>
        <w:t>Создать архитектуру локального проекта ИТС</w:t>
      </w:r>
      <w:r>
        <w:rPr>
          <w:sz w:val="28"/>
          <w:szCs w:val="28"/>
        </w:rPr>
        <w:t xml:space="preserve"> по </w:t>
      </w:r>
      <w:r w:rsidRPr="008038F3">
        <w:rPr>
          <w:sz w:val="28"/>
          <w:szCs w:val="28"/>
        </w:rPr>
        <w:t>информированию участников дорожного движения в процессе движения</w:t>
      </w:r>
    </w:p>
    <w:p w14:paraId="05A907AE" w14:textId="77777777" w:rsidR="008038F3" w:rsidRDefault="008038F3" w:rsidP="00DC0936">
      <w:pPr>
        <w:pStyle w:val="ad"/>
        <w:numPr>
          <w:ilvl w:val="0"/>
          <w:numId w:val="29"/>
        </w:numPr>
        <w:jc w:val="both"/>
        <w:rPr>
          <w:sz w:val="28"/>
          <w:szCs w:val="28"/>
        </w:rPr>
      </w:pPr>
      <w:r w:rsidRPr="008038F3">
        <w:rPr>
          <w:sz w:val="28"/>
          <w:szCs w:val="28"/>
        </w:rPr>
        <w:t>Создать архитектуру локального проекта ИТС</w:t>
      </w:r>
      <w:r>
        <w:rPr>
          <w:sz w:val="28"/>
          <w:szCs w:val="28"/>
        </w:rPr>
        <w:t xml:space="preserve"> </w:t>
      </w:r>
      <w:r w:rsidRPr="008038F3">
        <w:rPr>
          <w:sz w:val="28"/>
          <w:szCs w:val="28"/>
        </w:rPr>
        <w:t>по управлению движением при возникновении дорожных инцидентов</w:t>
      </w:r>
    </w:p>
    <w:p w14:paraId="40984DA4" w14:textId="77777777" w:rsidR="008038F3" w:rsidRDefault="008038F3" w:rsidP="00DC0936">
      <w:pPr>
        <w:pStyle w:val="ad"/>
        <w:numPr>
          <w:ilvl w:val="0"/>
          <w:numId w:val="29"/>
        </w:numPr>
        <w:jc w:val="both"/>
        <w:rPr>
          <w:sz w:val="28"/>
          <w:szCs w:val="28"/>
        </w:rPr>
      </w:pPr>
      <w:r w:rsidRPr="008038F3">
        <w:rPr>
          <w:sz w:val="28"/>
          <w:szCs w:val="28"/>
        </w:rPr>
        <w:t>Создать архитектуру локального проекта ИТС</w:t>
      </w:r>
      <w:r>
        <w:rPr>
          <w:sz w:val="28"/>
          <w:szCs w:val="28"/>
        </w:rPr>
        <w:t xml:space="preserve"> </w:t>
      </w:r>
      <w:r w:rsidRPr="008038F3">
        <w:rPr>
          <w:sz w:val="28"/>
          <w:szCs w:val="28"/>
        </w:rPr>
        <w:t>по регулированию спроса на услуги транспортной системы (регулирования доступа, въезда)</w:t>
      </w:r>
    </w:p>
    <w:p w14:paraId="2DE76598" w14:textId="28FDCDCF" w:rsidR="00DC0936" w:rsidRDefault="00DC0936" w:rsidP="00DC0936">
      <w:pPr>
        <w:pStyle w:val="1"/>
        <w:rPr>
          <w:lang w:val="ru-RU"/>
        </w:rPr>
      </w:pPr>
      <w:bookmarkStart w:id="11" w:name="_Toc511670210"/>
      <w:bookmarkStart w:id="12" w:name="_Toc536365325"/>
      <w:r w:rsidRPr="00DC0936">
        <w:rPr>
          <w:lang w:val="ru-RU"/>
        </w:rPr>
        <w:t xml:space="preserve">Требования по выполнению и оформлению </w:t>
      </w:r>
      <w:bookmarkEnd w:id="11"/>
      <w:r w:rsidR="00A547E9">
        <w:rPr>
          <w:spacing w:val="-4"/>
          <w:lang w:val="ru-RU"/>
        </w:rPr>
        <w:t>лабораторной</w:t>
      </w:r>
      <w:bookmarkStart w:id="13" w:name="_GoBack"/>
      <w:bookmarkEnd w:id="13"/>
      <w:r w:rsidR="00254C0B" w:rsidRPr="00254C0B">
        <w:rPr>
          <w:spacing w:val="-4"/>
          <w:lang w:val="ru-RU"/>
        </w:rPr>
        <w:t xml:space="preserve"> работы</w:t>
      </w:r>
      <w:bookmarkEnd w:id="12"/>
    </w:p>
    <w:p w14:paraId="213149F8" w14:textId="77777777" w:rsidR="00DC0936" w:rsidRDefault="00B10D3B" w:rsidP="00DC0936">
      <w:pPr>
        <w:pStyle w:val="ad"/>
        <w:ind w:left="0" w:firstLine="709"/>
        <w:jc w:val="both"/>
        <w:rPr>
          <w:sz w:val="28"/>
          <w:szCs w:val="28"/>
        </w:rPr>
      </w:pPr>
      <w:r>
        <w:rPr>
          <w:sz w:val="28"/>
          <w:szCs w:val="28"/>
        </w:rPr>
        <w:t>Лабораторная</w:t>
      </w:r>
      <w:r w:rsidR="003F74FB">
        <w:rPr>
          <w:sz w:val="28"/>
          <w:szCs w:val="28"/>
        </w:rPr>
        <w:t xml:space="preserve"> работа</w:t>
      </w:r>
      <w:r w:rsidR="00DC0936">
        <w:rPr>
          <w:sz w:val="28"/>
          <w:szCs w:val="28"/>
        </w:rPr>
        <w:t xml:space="preserve"> </w:t>
      </w:r>
      <w:r w:rsidR="003F74FB">
        <w:rPr>
          <w:sz w:val="28"/>
          <w:szCs w:val="28"/>
        </w:rPr>
        <w:t>оформляется</w:t>
      </w:r>
      <w:r w:rsidR="00DC0936" w:rsidRPr="00DC0936">
        <w:rPr>
          <w:sz w:val="28"/>
          <w:szCs w:val="28"/>
        </w:rPr>
        <w:t xml:space="preserve"> на листе формата А4 в рукописном виде или с применением компьютерного набора в соответствии с общими требованиями по оформлению расчетно-пояснительной записки.</w:t>
      </w:r>
    </w:p>
    <w:p w14:paraId="7AEF6916" w14:textId="77777777" w:rsidR="008038F3" w:rsidRDefault="00DC0936" w:rsidP="00DC0936">
      <w:pPr>
        <w:pStyle w:val="ad"/>
        <w:ind w:left="0"/>
        <w:jc w:val="both"/>
        <w:rPr>
          <w:sz w:val="28"/>
          <w:szCs w:val="28"/>
        </w:rPr>
      </w:pPr>
      <w:r>
        <w:rPr>
          <w:sz w:val="28"/>
          <w:szCs w:val="28"/>
        </w:rPr>
        <w:t>Необходимо выполнить следующие задания:</w:t>
      </w:r>
    </w:p>
    <w:p w14:paraId="4D9F6176" w14:textId="77777777" w:rsidR="00DC0936" w:rsidRPr="00DC0936" w:rsidRDefault="00DC0936" w:rsidP="00DC0936">
      <w:pPr>
        <w:pStyle w:val="ab"/>
        <w:numPr>
          <w:ilvl w:val="0"/>
          <w:numId w:val="19"/>
        </w:numPr>
        <w:tabs>
          <w:tab w:val="left" w:pos="523"/>
        </w:tabs>
        <w:spacing w:before="0"/>
        <w:rPr>
          <w:lang w:val="ru-RU"/>
        </w:rPr>
      </w:pPr>
      <w:r w:rsidRPr="00DC0936">
        <w:rPr>
          <w:lang w:val="ru-RU"/>
        </w:rPr>
        <w:t xml:space="preserve">Определить перечень требуемых потребностей пользователей локального проекта ИТС </w:t>
      </w:r>
    </w:p>
    <w:p w14:paraId="766AB811" w14:textId="77777777" w:rsidR="00DC0936" w:rsidRPr="00DC0936" w:rsidRDefault="00DC0936" w:rsidP="00DC0936">
      <w:pPr>
        <w:pStyle w:val="ab"/>
        <w:numPr>
          <w:ilvl w:val="0"/>
          <w:numId w:val="19"/>
        </w:numPr>
        <w:tabs>
          <w:tab w:val="left" w:pos="523"/>
        </w:tabs>
        <w:spacing w:before="0"/>
        <w:rPr>
          <w:lang w:val="ru-RU"/>
        </w:rPr>
      </w:pPr>
      <w:r w:rsidRPr="00DC0936">
        <w:rPr>
          <w:lang w:val="ru-RU"/>
        </w:rPr>
        <w:t>Определить перечень используемых функций локального проекта ИТС</w:t>
      </w:r>
    </w:p>
    <w:p w14:paraId="772459F6" w14:textId="77777777" w:rsidR="00DC0936" w:rsidRPr="00DC0936" w:rsidRDefault="00DC0936" w:rsidP="00DC0936">
      <w:pPr>
        <w:pStyle w:val="ab"/>
        <w:numPr>
          <w:ilvl w:val="0"/>
          <w:numId w:val="19"/>
        </w:numPr>
        <w:tabs>
          <w:tab w:val="left" w:pos="523"/>
        </w:tabs>
        <w:spacing w:before="0"/>
        <w:rPr>
          <w:lang w:val="ru-RU"/>
        </w:rPr>
      </w:pPr>
      <w:r w:rsidRPr="00DC0936">
        <w:rPr>
          <w:lang w:val="ru-RU"/>
        </w:rPr>
        <w:t>Определить перечень задействованных баз данных и участников локального проекта ИТС</w:t>
      </w:r>
    </w:p>
    <w:p w14:paraId="489C20E3" w14:textId="77777777" w:rsidR="00DC0936" w:rsidRPr="00DC0936" w:rsidRDefault="00DC0936" w:rsidP="00DC0936">
      <w:pPr>
        <w:pStyle w:val="ab"/>
        <w:numPr>
          <w:ilvl w:val="0"/>
          <w:numId w:val="19"/>
        </w:numPr>
        <w:tabs>
          <w:tab w:val="left" w:pos="523"/>
        </w:tabs>
        <w:spacing w:before="0"/>
        <w:rPr>
          <w:lang w:val="ru-RU"/>
        </w:rPr>
      </w:pPr>
      <w:r w:rsidRPr="00DC0936">
        <w:rPr>
          <w:lang w:val="ru-RU"/>
        </w:rPr>
        <w:t>Определить перечень потоков данных локального проекта ИТС</w:t>
      </w:r>
    </w:p>
    <w:p w14:paraId="28A67B4F" w14:textId="77777777" w:rsidR="00DC0936" w:rsidRPr="00DC0936" w:rsidRDefault="00DC0936" w:rsidP="00DC0936">
      <w:pPr>
        <w:pStyle w:val="ab"/>
        <w:numPr>
          <w:ilvl w:val="0"/>
          <w:numId w:val="19"/>
        </w:numPr>
        <w:tabs>
          <w:tab w:val="left" w:pos="523"/>
        </w:tabs>
        <w:spacing w:before="0"/>
        <w:rPr>
          <w:lang w:val="ru-RU"/>
        </w:rPr>
      </w:pPr>
      <w:r w:rsidRPr="00DC0936">
        <w:rPr>
          <w:lang w:val="ru-RU"/>
        </w:rPr>
        <w:t xml:space="preserve">Представить схему функциональной и физической архитектуры  локального проекта ИТС </w:t>
      </w:r>
    </w:p>
    <w:p w14:paraId="15D54D2F" w14:textId="77777777" w:rsidR="00DC0936" w:rsidRPr="00DC0936" w:rsidRDefault="00DC0936" w:rsidP="00DC0936">
      <w:pPr>
        <w:pStyle w:val="ad"/>
        <w:ind w:left="0" w:firstLine="709"/>
        <w:jc w:val="both"/>
        <w:rPr>
          <w:sz w:val="28"/>
          <w:szCs w:val="28"/>
        </w:rPr>
      </w:pPr>
      <w:r w:rsidRPr="00DC0936">
        <w:rPr>
          <w:sz w:val="28"/>
          <w:szCs w:val="28"/>
        </w:rPr>
        <w:t xml:space="preserve">Исходные данные для </w:t>
      </w:r>
      <w:r w:rsidR="003F74FB">
        <w:rPr>
          <w:sz w:val="28"/>
          <w:szCs w:val="28"/>
        </w:rPr>
        <w:t>практической</w:t>
      </w:r>
      <w:r w:rsidR="00254C0B" w:rsidRPr="00254C0B">
        <w:rPr>
          <w:sz w:val="28"/>
          <w:szCs w:val="28"/>
        </w:rPr>
        <w:t xml:space="preserve"> работы</w:t>
      </w:r>
    </w:p>
    <w:p w14:paraId="32FEC27E" w14:textId="77777777" w:rsidR="00DC0936" w:rsidRPr="00DC0936" w:rsidRDefault="00DC0936" w:rsidP="00DC0936">
      <w:pPr>
        <w:pStyle w:val="ad"/>
        <w:ind w:left="581"/>
        <w:jc w:val="both"/>
        <w:rPr>
          <w:sz w:val="28"/>
          <w:szCs w:val="28"/>
        </w:rPr>
      </w:pPr>
      <w:r w:rsidRPr="00DC0936">
        <w:rPr>
          <w:sz w:val="28"/>
          <w:szCs w:val="28"/>
        </w:rPr>
        <w:t xml:space="preserve">1. Информация по сервисным доменам и группам ИТС </w:t>
      </w:r>
    </w:p>
    <w:p w14:paraId="72781B03" w14:textId="77777777" w:rsidR="00DC0936" w:rsidRPr="00DC0936" w:rsidRDefault="00DC0936" w:rsidP="00DC0936">
      <w:pPr>
        <w:pStyle w:val="ad"/>
        <w:ind w:left="581"/>
        <w:jc w:val="both"/>
        <w:rPr>
          <w:sz w:val="28"/>
          <w:szCs w:val="28"/>
        </w:rPr>
      </w:pPr>
      <w:r w:rsidRPr="00DC0936">
        <w:rPr>
          <w:sz w:val="28"/>
          <w:szCs w:val="28"/>
        </w:rPr>
        <w:t>2. Информация по структуре комплексных и инструментальных подсистем</w:t>
      </w:r>
    </w:p>
    <w:p w14:paraId="04B1279F" w14:textId="77777777" w:rsidR="00DC0936" w:rsidRDefault="00DC0936" w:rsidP="00DC0936">
      <w:pPr>
        <w:pStyle w:val="ad"/>
        <w:ind w:left="581"/>
        <w:jc w:val="both"/>
        <w:rPr>
          <w:sz w:val="28"/>
          <w:szCs w:val="28"/>
        </w:rPr>
      </w:pPr>
      <w:r w:rsidRPr="00DC0936">
        <w:rPr>
          <w:sz w:val="28"/>
          <w:szCs w:val="28"/>
        </w:rPr>
        <w:t>3. Нормативная, методическая литература: ГОСТ Р 56294-2014  ИТС. Архитектура ИТС, ГОСТ Р ИСО 14813-1-2011 ИТС. Домены и Сервисные группы, ODM 218.9.011-2016</w:t>
      </w:r>
    </w:p>
    <w:p w14:paraId="1B49B709" w14:textId="77777777" w:rsidR="00D744E5" w:rsidRDefault="00D744E5">
      <w:pPr>
        <w:rPr>
          <w:sz w:val="28"/>
          <w:szCs w:val="28"/>
        </w:rPr>
      </w:pPr>
      <w:r>
        <w:rPr>
          <w:sz w:val="28"/>
          <w:szCs w:val="28"/>
        </w:rPr>
        <w:br w:type="page"/>
      </w:r>
    </w:p>
    <w:p w14:paraId="75FF978D" w14:textId="77777777" w:rsidR="009F48FE" w:rsidRPr="001C02D9" w:rsidRDefault="00B10D3B" w:rsidP="00D744E5">
      <w:pPr>
        <w:pStyle w:val="1"/>
        <w:ind w:left="0"/>
        <w:rPr>
          <w:lang w:val="ru-RU"/>
        </w:rPr>
      </w:pPr>
      <w:bookmarkStart w:id="14" w:name="_Toc536365326"/>
      <w:r>
        <w:rPr>
          <w:lang w:val="ru-RU"/>
        </w:rPr>
        <w:lastRenderedPageBreak/>
        <w:t>Лабораторная</w:t>
      </w:r>
      <w:r w:rsidR="003F74FB" w:rsidRPr="00D744E5">
        <w:rPr>
          <w:lang w:val="ru-RU"/>
        </w:rPr>
        <w:t xml:space="preserve"> работа №</w:t>
      </w:r>
      <w:r w:rsidR="009F48FE" w:rsidRPr="00D744E5">
        <w:rPr>
          <w:lang w:val="ru-RU"/>
        </w:rPr>
        <w:t>1 «</w:t>
      </w:r>
      <w:r w:rsidR="008E6C7A" w:rsidRPr="00D744E5">
        <w:rPr>
          <w:lang w:val="ru-RU"/>
        </w:rPr>
        <w:t xml:space="preserve">Начало работы в программе </w:t>
      </w:r>
      <w:r w:rsidR="00900F5B" w:rsidRPr="003F74FB">
        <w:t>FRAME</w:t>
      </w:r>
      <w:r w:rsidR="000E29C8" w:rsidRPr="00D744E5">
        <w:rPr>
          <w:lang w:val="ru-RU"/>
        </w:rPr>
        <w:t xml:space="preserve">. </w:t>
      </w:r>
      <w:r w:rsidR="000E29C8" w:rsidRPr="001C02D9">
        <w:rPr>
          <w:lang w:val="ru-RU"/>
        </w:rPr>
        <w:t>Основные понятия и термины</w:t>
      </w:r>
      <w:r w:rsidR="009F48FE" w:rsidRPr="001C02D9">
        <w:rPr>
          <w:lang w:val="ru-RU"/>
        </w:rPr>
        <w:t>»</w:t>
      </w:r>
      <w:bookmarkEnd w:id="14"/>
    </w:p>
    <w:p w14:paraId="696600C5" w14:textId="77777777" w:rsidR="00DB2A72" w:rsidRPr="002D174E" w:rsidRDefault="00DB2A72" w:rsidP="00DC0936">
      <w:pPr>
        <w:autoSpaceDE w:val="0"/>
        <w:autoSpaceDN w:val="0"/>
        <w:adjustRightInd w:val="0"/>
        <w:ind w:firstLine="709"/>
        <w:jc w:val="both"/>
        <w:rPr>
          <w:iCs/>
          <w:sz w:val="28"/>
          <w:szCs w:val="28"/>
        </w:rPr>
      </w:pPr>
      <w:r w:rsidRPr="002D174E">
        <w:rPr>
          <w:iCs/>
          <w:sz w:val="28"/>
          <w:szCs w:val="28"/>
        </w:rPr>
        <w:t xml:space="preserve">Методология создания архитектуры ИТС из архитектуры FRAME показана на рис. </w:t>
      </w:r>
      <w:r w:rsidR="00EC2B80">
        <w:rPr>
          <w:iCs/>
          <w:sz w:val="28"/>
          <w:szCs w:val="28"/>
        </w:rPr>
        <w:t>1.2</w:t>
      </w:r>
      <w:r w:rsidRPr="002D174E">
        <w:rPr>
          <w:iCs/>
          <w:sz w:val="28"/>
          <w:szCs w:val="28"/>
        </w:rPr>
        <w:t xml:space="preserve"> </w:t>
      </w:r>
    </w:p>
    <w:p w14:paraId="09386BD9" w14:textId="77777777" w:rsidR="00DB2A72" w:rsidRPr="002D174E" w:rsidRDefault="00DB2A72" w:rsidP="00DC0936">
      <w:pPr>
        <w:autoSpaceDE w:val="0"/>
        <w:autoSpaceDN w:val="0"/>
        <w:adjustRightInd w:val="0"/>
        <w:jc w:val="both"/>
        <w:rPr>
          <w:rFonts w:eastAsia="TimesNewRomanPSMT"/>
          <w:sz w:val="28"/>
          <w:szCs w:val="28"/>
        </w:rPr>
      </w:pPr>
      <w:r>
        <w:rPr>
          <w:rFonts w:eastAsia="TimesNewRomanPSMT"/>
          <w:noProof/>
        </w:rPr>
        <w:drawing>
          <wp:inline distT="0" distB="0" distL="0" distR="0" wp14:anchorId="5B48D27B" wp14:editId="13BFB0CC">
            <wp:extent cx="6113780" cy="5029200"/>
            <wp:effectExtent l="0" t="0" r="1270" b="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13780" cy="5029200"/>
                    </a:xfrm>
                    <a:prstGeom prst="rect">
                      <a:avLst/>
                    </a:prstGeom>
                    <a:noFill/>
                    <a:ln>
                      <a:noFill/>
                    </a:ln>
                  </pic:spPr>
                </pic:pic>
              </a:graphicData>
            </a:graphic>
          </wp:inline>
        </w:drawing>
      </w:r>
    </w:p>
    <w:p w14:paraId="548E14FC" w14:textId="77777777" w:rsidR="00DB2A72" w:rsidRPr="002D174E" w:rsidRDefault="00DB2A72" w:rsidP="003F74FB">
      <w:pPr>
        <w:autoSpaceDE w:val="0"/>
        <w:autoSpaceDN w:val="0"/>
        <w:adjustRightInd w:val="0"/>
        <w:jc w:val="both"/>
        <w:rPr>
          <w:rFonts w:eastAsia="TimesNewRomanPSMT"/>
          <w:sz w:val="28"/>
          <w:szCs w:val="28"/>
        </w:rPr>
      </w:pPr>
      <w:r w:rsidRPr="002D174E">
        <w:rPr>
          <w:rFonts w:eastAsia="TimesNewRomanPSMT"/>
          <w:sz w:val="28"/>
          <w:szCs w:val="28"/>
        </w:rPr>
        <w:t>Рис</w:t>
      </w:r>
      <w:r w:rsidR="003F74FB">
        <w:rPr>
          <w:rFonts w:eastAsia="TimesNewRomanPSMT"/>
          <w:sz w:val="28"/>
          <w:szCs w:val="28"/>
        </w:rPr>
        <w:t>.</w:t>
      </w:r>
      <w:r w:rsidRPr="002D174E">
        <w:rPr>
          <w:rFonts w:eastAsia="TimesNewRomanPSMT"/>
          <w:sz w:val="28"/>
          <w:szCs w:val="28"/>
        </w:rPr>
        <w:t xml:space="preserve"> </w:t>
      </w:r>
      <w:r w:rsidR="00EC2B80">
        <w:rPr>
          <w:rFonts w:eastAsia="TimesNewRomanPSMT"/>
          <w:sz w:val="28"/>
          <w:szCs w:val="28"/>
        </w:rPr>
        <w:t>1.2</w:t>
      </w:r>
      <w:r w:rsidRPr="002D174E">
        <w:rPr>
          <w:rFonts w:eastAsia="TimesNewRomanPSMT"/>
          <w:sz w:val="28"/>
          <w:szCs w:val="28"/>
        </w:rPr>
        <w:t xml:space="preserve"> Методология создания Архитектуры ИТС из Архитектуры FRAME.</w:t>
      </w:r>
    </w:p>
    <w:p w14:paraId="69C7E761" w14:textId="77777777" w:rsidR="00DB2A72" w:rsidRDefault="00DB2A72" w:rsidP="00DC0936">
      <w:pPr>
        <w:autoSpaceDE w:val="0"/>
        <w:autoSpaceDN w:val="0"/>
        <w:adjustRightInd w:val="0"/>
        <w:ind w:firstLine="709"/>
        <w:jc w:val="both"/>
        <w:rPr>
          <w:iCs/>
          <w:sz w:val="28"/>
          <w:szCs w:val="28"/>
        </w:rPr>
      </w:pPr>
      <w:r w:rsidRPr="00DB2A72">
        <w:rPr>
          <w:b/>
          <w:bCs/>
          <w:iCs/>
          <w:sz w:val="28"/>
          <w:szCs w:val="28"/>
        </w:rPr>
        <w:t>Стремления заинтересованных сторон</w:t>
      </w:r>
      <w:r>
        <w:rPr>
          <w:b/>
          <w:bCs/>
          <w:iCs/>
          <w:sz w:val="28"/>
          <w:szCs w:val="28"/>
        </w:rPr>
        <w:t>.</w:t>
      </w:r>
      <w:r w:rsidRPr="00DB2A72">
        <w:rPr>
          <w:b/>
          <w:bCs/>
          <w:iCs/>
          <w:sz w:val="28"/>
          <w:szCs w:val="28"/>
        </w:rPr>
        <w:t xml:space="preserve"> </w:t>
      </w:r>
      <w:r w:rsidRPr="00DB2A72">
        <w:rPr>
          <w:iCs/>
          <w:sz w:val="28"/>
          <w:szCs w:val="28"/>
        </w:rPr>
        <w:t xml:space="preserve">Стремления заинтересованных сторон </w:t>
      </w:r>
      <w:r>
        <w:rPr>
          <w:iCs/>
          <w:sz w:val="28"/>
          <w:szCs w:val="28"/>
        </w:rPr>
        <w:t>(Stakeholder Aspirations) – тре</w:t>
      </w:r>
      <w:r w:rsidRPr="00DB2A72">
        <w:rPr>
          <w:iCs/>
          <w:sz w:val="28"/>
          <w:szCs w:val="28"/>
        </w:rPr>
        <w:t>бования, которые выражают ожидания</w:t>
      </w:r>
      <w:r>
        <w:rPr>
          <w:iCs/>
          <w:sz w:val="28"/>
          <w:szCs w:val="28"/>
        </w:rPr>
        <w:t xml:space="preserve"> и желания различных заинтересо</w:t>
      </w:r>
      <w:r w:rsidRPr="00DB2A72">
        <w:rPr>
          <w:iCs/>
          <w:sz w:val="28"/>
          <w:szCs w:val="28"/>
        </w:rPr>
        <w:t>ванных сторон в отношении услуг, которые окажет внедренная ИТС. Есть следующие четыре класса заинтересованных сторон:</w:t>
      </w:r>
    </w:p>
    <w:p w14:paraId="35045A4B" w14:textId="77777777" w:rsidR="00DB2A72" w:rsidRDefault="00DB2A72" w:rsidP="00DC0936">
      <w:pPr>
        <w:autoSpaceDE w:val="0"/>
        <w:autoSpaceDN w:val="0"/>
        <w:adjustRightInd w:val="0"/>
        <w:ind w:firstLine="709"/>
        <w:jc w:val="both"/>
        <w:rPr>
          <w:iCs/>
          <w:sz w:val="28"/>
          <w:szCs w:val="28"/>
        </w:rPr>
      </w:pPr>
      <w:r w:rsidRPr="00DB2A72">
        <w:rPr>
          <w:iCs/>
          <w:sz w:val="28"/>
          <w:szCs w:val="28"/>
        </w:rPr>
        <w:t xml:space="preserve"> </w:t>
      </w:r>
      <w:r w:rsidRPr="00DB2A72">
        <w:rPr>
          <w:b/>
          <w:bCs/>
          <w:iCs/>
          <w:sz w:val="28"/>
          <w:szCs w:val="28"/>
        </w:rPr>
        <w:t xml:space="preserve">инициаторы ИТС </w:t>
      </w:r>
      <w:r w:rsidRPr="00DB2A72">
        <w:rPr>
          <w:iCs/>
          <w:sz w:val="28"/>
          <w:szCs w:val="28"/>
        </w:rPr>
        <w:t>– этот класс вклю</w:t>
      </w:r>
      <w:r>
        <w:rPr>
          <w:iCs/>
          <w:sz w:val="28"/>
          <w:szCs w:val="28"/>
        </w:rPr>
        <w:t>чает организации, которые нужда</w:t>
      </w:r>
      <w:r w:rsidRPr="00DB2A72">
        <w:rPr>
          <w:iCs/>
          <w:sz w:val="28"/>
          <w:szCs w:val="28"/>
        </w:rPr>
        <w:t>ются в услугах ИТС, чтобы обеспечить безопасное и эффективное использование дорожных сетей. Он также включает операторов общественного транспорта и грузовых операторов, к</w:t>
      </w:r>
      <w:r>
        <w:rPr>
          <w:iCs/>
          <w:sz w:val="28"/>
          <w:szCs w:val="28"/>
        </w:rPr>
        <w:t>оторым ИТС может позволить улуч</w:t>
      </w:r>
      <w:r w:rsidRPr="00DB2A72">
        <w:rPr>
          <w:iCs/>
          <w:sz w:val="28"/>
          <w:szCs w:val="28"/>
        </w:rPr>
        <w:t xml:space="preserve">шить эффективность перевозки людей и грузов. </w:t>
      </w:r>
    </w:p>
    <w:p w14:paraId="0308B1DD" w14:textId="77777777" w:rsidR="00DB2A72" w:rsidRDefault="00DB2A72" w:rsidP="00DC0936">
      <w:pPr>
        <w:autoSpaceDE w:val="0"/>
        <w:autoSpaceDN w:val="0"/>
        <w:adjustRightInd w:val="0"/>
        <w:ind w:firstLine="709"/>
        <w:jc w:val="both"/>
        <w:rPr>
          <w:iCs/>
          <w:sz w:val="28"/>
          <w:szCs w:val="28"/>
        </w:rPr>
      </w:pPr>
      <w:r w:rsidRPr="00DB2A72">
        <w:rPr>
          <w:b/>
          <w:bCs/>
          <w:iCs/>
          <w:sz w:val="28"/>
          <w:szCs w:val="28"/>
        </w:rPr>
        <w:t xml:space="preserve">пользователи ИТС </w:t>
      </w:r>
      <w:r w:rsidRPr="00DB2A72">
        <w:rPr>
          <w:iCs/>
          <w:sz w:val="28"/>
          <w:szCs w:val="28"/>
        </w:rPr>
        <w:t>– этот класс вклю</w:t>
      </w:r>
      <w:r>
        <w:rPr>
          <w:iCs/>
          <w:sz w:val="28"/>
          <w:szCs w:val="28"/>
        </w:rPr>
        <w:t>чает конечных пользователей, ко</w:t>
      </w:r>
      <w:r w:rsidRPr="00DB2A72">
        <w:rPr>
          <w:iCs/>
          <w:sz w:val="28"/>
          <w:szCs w:val="28"/>
        </w:rPr>
        <w:t xml:space="preserve">торые используют услуги ИТС и/или управляют оборудованием. Он включает пассажиров в мультимодальной поездке, так же, как водителей всех </w:t>
      </w:r>
      <w:r w:rsidRPr="00DB2A72">
        <w:rPr>
          <w:iCs/>
          <w:sz w:val="28"/>
          <w:szCs w:val="28"/>
        </w:rPr>
        <w:lastRenderedPageBreak/>
        <w:t xml:space="preserve">классов транспортных средств; грузоотправителей; менеджеров общественного транспорта и специалистов системных операторов. </w:t>
      </w:r>
    </w:p>
    <w:p w14:paraId="7F9C0AC0" w14:textId="77777777" w:rsidR="00DB2A72" w:rsidRDefault="00DB2A72" w:rsidP="00DC0936">
      <w:pPr>
        <w:autoSpaceDE w:val="0"/>
        <w:autoSpaceDN w:val="0"/>
        <w:adjustRightInd w:val="0"/>
        <w:ind w:firstLine="709"/>
        <w:jc w:val="both"/>
        <w:rPr>
          <w:iCs/>
          <w:sz w:val="28"/>
          <w:szCs w:val="28"/>
        </w:rPr>
      </w:pPr>
      <w:r w:rsidRPr="00DB2A72">
        <w:rPr>
          <w:b/>
          <w:bCs/>
          <w:iCs/>
          <w:sz w:val="28"/>
          <w:szCs w:val="28"/>
        </w:rPr>
        <w:t xml:space="preserve">законодатели ИТС </w:t>
      </w:r>
      <w:r w:rsidRPr="00DB2A72">
        <w:rPr>
          <w:iCs/>
          <w:sz w:val="28"/>
          <w:szCs w:val="28"/>
        </w:rPr>
        <w:t>– этот класс пр</w:t>
      </w:r>
      <w:r>
        <w:rPr>
          <w:iCs/>
          <w:sz w:val="28"/>
          <w:szCs w:val="28"/>
        </w:rPr>
        <w:t>едставляет тех, кто создает пра</w:t>
      </w:r>
      <w:r w:rsidRPr="00DB2A72">
        <w:rPr>
          <w:iCs/>
          <w:sz w:val="28"/>
          <w:szCs w:val="28"/>
        </w:rPr>
        <w:t xml:space="preserve">вила и стандарты. Он включает национальные правительства и различные органы, выпускающие стандарты. </w:t>
      </w:r>
    </w:p>
    <w:p w14:paraId="2055730C" w14:textId="77777777" w:rsidR="00DB2A72" w:rsidRDefault="00DB2A72" w:rsidP="00DC0936">
      <w:pPr>
        <w:autoSpaceDE w:val="0"/>
        <w:autoSpaceDN w:val="0"/>
        <w:adjustRightInd w:val="0"/>
        <w:ind w:firstLine="709"/>
        <w:jc w:val="both"/>
        <w:rPr>
          <w:iCs/>
          <w:sz w:val="28"/>
          <w:szCs w:val="28"/>
        </w:rPr>
      </w:pPr>
      <w:r w:rsidRPr="00DB2A72">
        <w:rPr>
          <w:b/>
          <w:bCs/>
          <w:iCs/>
          <w:sz w:val="28"/>
          <w:szCs w:val="28"/>
        </w:rPr>
        <w:t xml:space="preserve">изготовители ИТС </w:t>
      </w:r>
      <w:r w:rsidRPr="00DB2A72">
        <w:rPr>
          <w:iCs/>
          <w:sz w:val="28"/>
          <w:szCs w:val="28"/>
        </w:rPr>
        <w:t>– класс включает производите</w:t>
      </w:r>
      <w:r>
        <w:rPr>
          <w:iCs/>
          <w:sz w:val="28"/>
          <w:szCs w:val="28"/>
        </w:rPr>
        <w:t>лей систем и оборудо</w:t>
      </w:r>
      <w:r w:rsidRPr="00DB2A72">
        <w:rPr>
          <w:iCs/>
          <w:sz w:val="28"/>
          <w:szCs w:val="28"/>
        </w:rPr>
        <w:t xml:space="preserve">вания, коммуникационных поставщиков и системных интеграторов. Поставщики услуг, например, информации о поездке и планировании по- ездок, могут относиться к одному или более классам. </w:t>
      </w:r>
    </w:p>
    <w:p w14:paraId="092B512E" w14:textId="77777777" w:rsidR="00DB2A72" w:rsidRDefault="00DB2A72" w:rsidP="00DC0936">
      <w:pPr>
        <w:autoSpaceDE w:val="0"/>
        <w:autoSpaceDN w:val="0"/>
        <w:adjustRightInd w:val="0"/>
        <w:ind w:firstLine="709"/>
        <w:jc w:val="both"/>
        <w:rPr>
          <w:rFonts w:ascii="TimesNewRomanPS-ItalicMT" w:hAnsi="TimesNewRomanPS-ItalicMT" w:cs="TimesNewRomanPS-ItalicMT"/>
          <w:i/>
          <w:iCs/>
          <w:sz w:val="22"/>
          <w:szCs w:val="22"/>
        </w:rPr>
      </w:pPr>
      <w:r w:rsidRPr="00DB2A72">
        <w:rPr>
          <w:b/>
          <w:bCs/>
          <w:iCs/>
          <w:sz w:val="28"/>
          <w:szCs w:val="28"/>
        </w:rPr>
        <w:t>Пользовательские потребности</w:t>
      </w:r>
      <w:r>
        <w:rPr>
          <w:b/>
          <w:bCs/>
          <w:iCs/>
          <w:sz w:val="28"/>
          <w:szCs w:val="28"/>
        </w:rPr>
        <w:t xml:space="preserve"> </w:t>
      </w:r>
      <w:r w:rsidRPr="00DB2A72">
        <w:rPr>
          <w:b/>
          <w:bCs/>
          <w:iCs/>
          <w:sz w:val="28"/>
          <w:szCs w:val="28"/>
        </w:rPr>
        <w:t>(</w:t>
      </w:r>
      <w:r>
        <w:rPr>
          <w:b/>
          <w:bCs/>
          <w:iCs/>
          <w:sz w:val="28"/>
          <w:szCs w:val="28"/>
          <w:lang w:val="en-US"/>
        </w:rPr>
        <w:t>user</w:t>
      </w:r>
      <w:r w:rsidRPr="00DB2A72">
        <w:rPr>
          <w:b/>
          <w:bCs/>
          <w:iCs/>
          <w:sz w:val="28"/>
          <w:szCs w:val="28"/>
        </w:rPr>
        <w:t xml:space="preserve"> </w:t>
      </w:r>
      <w:r>
        <w:rPr>
          <w:b/>
          <w:bCs/>
          <w:iCs/>
          <w:sz w:val="28"/>
          <w:szCs w:val="28"/>
          <w:lang w:val="en-US"/>
        </w:rPr>
        <w:t>needs</w:t>
      </w:r>
      <w:r w:rsidRPr="00DB2A72">
        <w:rPr>
          <w:b/>
          <w:bCs/>
          <w:iCs/>
          <w:sz w:val="28"/>
          <w:szCs w:val="28"/>
        </w:rPr>
        <w:t xml:space="preserve">). </w:t>
      </w:r>
      <w:r w:rsidRPr="00DB2A72">
        <w:rPr>
          <w:iCs/>
          <w:sz w:val="28"/>
          <w:szCs w:val="28"/>
        </w:rPr>
        <w:t>Нормальным является то, что стремления заинтересованных сторон будут написаны во множестве стилей. Иногда они могут также быть неясными и непоследовательными. Таким образом, необходимо переписать их в последовательной манере, которая является подходящей для следующей стадии процесса. В результате формируется ряд потребностей пользователей, которые выражают стремления заинтересованных сторон в последовательной и стилизованной манере, с измеряемыми показателями.</w:t>
      </w:r>
      <w:r>
        <w:rPr>
          <w:rFonts w:ascii="TimesNewRomanPS-ItalicMT" w:hAnsi="TimesNewRomanPS-ItalicMT" w:cs="TimesNewRomanPS-ItalicMT"/>
          <w:i/>
          <w:iCs/>
          <w:sz w:val="22"/>
          <w:szCs w:val="22"/>
        </w:rPr>
        <w:t xml:space="preserve"> </w:t>
      </w:r>
    </w:p>
    <w:p w14:paraId="5DD5FF91" w14:textId="77777777" w:rsidR="000E29C8" w:rsidRDefault="000E29C8" w:rsidP="00DC0936">
      <w:pPr>
        <w:autoSpaceDE w:val="0"/>
        <w:autoSpaceDN w:val="0"/>
        <w:adjustRightInd w:val="0"/>
        <w:ind w:firstLine="709"/>
        <w:jc w:val="both"/>
        <w:rPr>
          <w:iCs/>
          <w:sz w:val="28"/>
          <w:szCs w:val="28"/>
        </w:rPr>
      </w:pPr>
      <w:r w:rsidRPr="000E29C8">
        <w:rPr>
          <w:b/>
          <w:bCs/>
          <w:iCs/>
          <w:sz w:val="28"/>
          <w:szCs w:val="28"/>
        </w:rPr>
        <w:t>Функциональная структура</w:t>
      </w:r>
      <w:r w:rsidR="00DB2A72">
        <w:rPr>
          <w:b/>
          <w:bCs/>
          <w:iCs/>
          <w:sz w:val="28"/>
          <w:szCs w:val="28"/>
        </w:rPr>
        <w:t xml:space="preserve"> </w:t>
      </w:r>
      <w:r w:rsidR="00DB2A72" w:rsidRPr="00DB2A72">
        <w:rPr>
          <w:b/>
          <w:bCs/>
          <w:iCs/>
          <w:sz w:val="28"/>
          <w:szCs w:val="28"/>
        </w:rPr>
        <w:t>(</w:t>
      </w:r>
      <w:r w:rsidR="00DB2A72">
        <w:rPr>
          <w:b/>
          <w:sz w:val="28"/>
          <w:szCs w:val="28"/>
          <w:lang w:val="en-US"/>
        </w:rPr>
        <w:t>Functional</w:t>
      </w:r>
      <w:r w:rsidR="00DB2A72" w:rsidRPr="00DB2A72">
        <w:rPr>
          <w:b/>
          <w:sz w:val="28"/>
          <w:szCs w:val="28"/>
        </w:rPr>
        <w:t xml:space="preserve"> </w:t>
      </w:r>
      <w:r w:rsidR="00DB2A72">
        <w:rPr>
          <w:b/>
          <w:sz w:val="28"/>
          <w:szCs w:val="28"/>
          <w:lang w:val="en-US"/>
        </w:rPr>
        <w:t>Viewpoint</w:t>
      </w:r>
      <w:r w:rsidR="00DB2A72" w:rsidRPr="00DB2A72">
        <w:rPr>
          <w:b/>
          <w:sz w:val="28"/>
          <w:szCs w:val="28"/>
        </w:rPr>
        <w:t>)</w:t>
      </w:r>
      <w:r w:rsidR="00DB2A72">
        <w:rPr>
          <w:b/>
          <w:sz w:val="28"/>
          <w:szCs w:val="28"/>
        </w:rPr>
        <w:t xml:space="preserve">. </w:t>
      </w:r>
      <w:r w:rsidRPr="000E29C8">
        <w:rPr>
          <w:iCs/>
          <w:sz w:val="28"/>
          <w:szCs w:val="28"/>
        </w:rPr>
        <w:t xml:space="preserve">Функциональная структура (иногда называемая логической структурой) показывает функции, которые требуются для выполнения пользовательских потребностей, и, следовательно, желаний заинтересованных сторон. </w:t>
      </w:r>
    </w:p>
    <w:p w14:paraId="75BA3DCE" w14:textId="77777777" w:rsidR="000E29C8" w:rsidRDefault="000E29C8" w:rsidP="00DC0936">
      <w:pPr>
        <w:autoSpaceDE w:val="0"/>
        <w:autoSpaceDN w:val="0"/>
        <w:adjustRightInd w:val="0"/>
        <w:ind w:firstLine="709"/>
        <w:jc w:val="both"/>
        <w:rPr>
          <w:iCs/>
          <w:sz w:val="28"/>
          <w:szCs w:val="28"/>
        </w:rPr>
      </w:pPr>
      <w:r w:rsidRPr="000E29C8">
        <w:rPr>
          <w:iCs/>
          <w:sz w:val="28"/>
          <w:szCs w:val="28"/>
        </w:rPr>
        <w:t xml:space="preserve">Используя архитектуру FRAME, функциональную структуру изображают в виде </w:t>
      </w:r>
      <w:r w:rsidRPr="000E29C8">
        <w:rPr>
          <w:i/>
          <w:iCs/>
          <w:sz w:val="28"/>
          <w:szCs w:val="28"/>
        </w:rPr>
        <w:t>диаграмм потоков данных</w:t>
      </w:r>
      <w:r w:rsidRPr="000E29C8">
        <w:rPr>
          <w:iCs/>
          <w:sz w:val="28"/>
          <w:szCs w:val="28"/>
        </w:rPr>
        <w:t xml:space="preserve">, которые содержат </w:t>
      </w:r>
      <w:r w:rsidRPr="000E29C8">
        <w:rPr>
          <w:i/>
          <w:iCs/>
          <w:sz w:val="28"/>
          <w:szCs w:val="28"/>
        </w:rPr>
        <w:t>функции</w:t>
      </w:r>
      <w:r w:rsidRPr="000E29C8">
        <w:rPr>
          <w:iCs/>
          <w:sz w:val="28"/>
          <w:szCs w:val="28"/>
        </w:rPr>
        <w:t xml:space="preserve">, </w:t>
      </w:r>
      <w:r w:rsidRPr="000E29C8">
        <w:rPr>
          <w:i/>
          <w:iCs/>
          <w:sz w:val="28"/>
          <w:szCs w:val="28"/>
        </w:rPr>
        <w:t>хранилища данных</w:t>
      </w:r>
      <w:r w:rsidRPr="000E29C8">
        <w:rPr>
          <w:iCs/>
          <w:sz w:val="28"/>
          <w:szCs w:val="28"/>
        </w:rPr>
        <w:t xml:space="preserve">, </w:t>
      </w:r>
      <w:r w:rsidRPr="000E29C8">
        <w:rPr>
          <w:i/>
          <w:iCs/>
          <w:sz w:val="28"/>
          <w:szCs w:val="28"/>
        </w:rPr>
        <w:t>терминаторы</w:t>
      </w:r>
      <w:r w:rsidRPr="000E29C8">
        <w:rPr>
          <w:iCs/>
          <w:sz w:val="28"/>
          <w:szCs w:val="28"/>
        </w:rPr>
        <w:t xml:space="preserve"> и </w:t>
      </w:r>
      <w:r w:rsidRPr="000E29C8">
        <w:rPr>
          <w:i/>
          <w:iCs/>
          <w:sz w:val="28"/>
          <w:szCs w:val="28"/>
        </w:rPr>
        <w:t>данные, которые перемещаются между ними</w:t>
      </w:r>
      <w:r w:rsidRPr="000E29C8">
        <w:rPr>
          <w:iCs/>
          <w:sz w:val="28"/>
          <w:szCs w:val="28"/>
        </w:rPr>
        <w:t xml:space="preserve">. Каждому из элементов сопоставляют его собственное описание, которое в случае функций включает утверждения, объясняющие, что они делают. </w:t>
      </w:r>
    </w:p>
    <w:p w14:paraId="04E209C4" w14:textId="77777777" w:rsidR="000E29C8" w:rsidRDefault="000E29C8" w:rsidP="00DC0936">
      <w:pPr>
        <w:autoSpaceDE w:val="0"/>
        <w:autoSpaceDN w:val="0"/>
        <w:adjustRightInd w:val="0"/>
        <w:ind w:firstLine="709"/>
        <w:jc w:val="both"/>
        <w:rPr>
          <w:iCs/>
          <w:sz w:val="28"/>
          <w:szCs w:val="28"/>
        </w:rPr>
      </w:pPr>
      <w:r w:rsidRPr="000E29C8">
        <w:rPr>
          <w:iCs/>
          <w:sz w:val="28"/>
          <w:szCs w:val="28"/>
        </w:rPr>
        <w:t>Так как архитектура FRAME включает</w:t>
      </w:r>
      <w:r>
        <w:rPr>
          <w:iCs/>
          <w:sz w:val="28"/>
          <w:szCs w:val="28"/>
        </w:rPr>
        <w:t xml:space="preserve"> функциональную структуру, кото</w:t>
      </w:r>
      <w:r w:rsidRPr="000E29C8">
        <w:rPr>
          <w:iCs/>
          <w:sz w:val="28"/>
          <w:szCs w:val="28"/>
        </w:rPr>
        <w:t>рая удовлетворяет все ее пользовател</w:t>
      </w:r>
      <w:r>
        <w:rPr>
          <w:iCs/>
          <w:sz w:val="28"/>
          <w:szCs w:val="28"/>
        </w:rPr>
        <w:t>ьские потребности, команда архи</w:t>
      </w:r>
      <w:r w:rsidRPr="000E29C8">
        <w:rPr>
          <w:iCs/>
          <w:sz w:val="28"/>
          <w:szCs w:val="28"/>
        </w:rPr>
        <w:t xml:space="preserve">тектуры должна только выбрать те ее части, которые удовлетворяют пользовательские потребности. </w:t>
      </w:r>
    </w:p>
    <w:p w14:paraId="6E9D567A" w14:textId="77777777" w:rsidR="000E29C8" w:rsidRDefault="000E29C8" w:rsidP="00DC0936">
      <w:pPr>
        <w:autoSpaceDE w:val="0"/>
        <w:autoSpaceDN w:val="0"/>
        <w:adjustRightInd w:val="0"/>
        <w:ind w:firstLine="709"/>
        <w:jc w:val="both"/>
        <w:rPr>
          <w:iCs/>
          <w:sz w:val="28"/>
          <w:szCs w:val="28"/>
        </w:rPr>
      </w:pPr>
      <w:r w:rsidRPr="000E29C8">
        <w:rPr>
          <w:iCs/>
          <w:sz w:val="28"/>
          <w:szCs w:val="28"/>
        </w:rPr>
        <w:t>Другая важная часть функциональн</w:t>
      </w:r>
      <w:r>
        <w:rPr>
          <w:iCs/>
          <w:sz w:val="28"/>
          <w:szCs w:val="28"/>
        </w:rPr>
        <w:t xml:space="preserve">ой структуры – </w:t>
      </w:r>
      <w:r w:rsidRPr="000E29C8">
        <w:rPr>
          <w:i/>
          <w:iCs/>
          <w:sz w:val="28"/>
          <w:szCs w:val="28"/>
        </w:rPr>
        <w:t>диаграмма контекста</w:t>
      </w:r>
      <w:r w:rsidRPr="000E29C8">
        <w:rPr>
          <w:iCs/>
          <w:sz w:val="28"/>
          <w:szCs w:val="28"/>
        </w:rPr>
        <w:t>. Она показывает ИТС как единый объек</w:t>
      </w:r>
      <w:r>
        <w:rPr>
          <w:iCs/>
          <w:sz w:val="28"/>
          <w:szCs w:val="28"/>
        </w:rPr>
        <w:t>т и связи, необходимые для функ</w:t>
      </w:r>
      <w:r w:rsidRPr="000E29C8">
        <w:rPr>
          <w:iCs/>
          <w:sz w:val="28"/>
          <w:szCs w:val="28"/>
        </w:rPr>
        <w:t>ций, требующих коммуникаций с внешними объектами. Это полезно по двум причинам. Во-первых, это позволяет опр</w:t>
      </w:r>
      <w:r>
        <w:rPr>
          <w:iCs/>
          <w:sz w:val="28"/>
          <w:szCs w:val="28"/>
        </w:rPr>
        <w:t>еделить границу системы, показы</w:t>
      </w:r>
      <w:r w:rsidRPr="000E29C8">
        <w:rPr>
          <w:iCs/>
          <w:sz w:val="28"/>
          <w:szCs w:val="28"/>
        </w:rPr>
        <w:t xml:space="preserve">вая, что находится внутри ИТС, а что </w:t>
      </w:r>
      <w:r>
        <w:rPr>
          <w:iCs/>
          <w:sz w:val="28"/>
          <w:szCs w:val="28"/>
        </w:rPr>
        <w:t>вне ее, и, таким образом, что от</w:t>
      </w:r>
      <w:r w:rsidRPr="000E29C8">
        <w:rPr>
          <w:iCs/>
          <w:sz w:val="28"/>
          <w:szCs w:val="28"/>
        </w:rPr>
        <w:t>носится к ответственности инженеров ИТС (и, следовательно, что нет!). Во-вторых, это позволяет определить, какого поведения внешних объектов ожидает функциональность внутри ИТ</w:t>
      </w:r>
      <w:r>
        <w:rPr>
          <w:iCs/>
          <w:sz w:val="28"/>
          <w:szCs w:val="28"/>
        </w:rPr>
        <w:t>С. Эти внешние объекты, называе</w:t>
      </w:r>
      <w:r w:rsidRPr="000E29C8">
        <w:rPr>
          <w:iCs/>
          <w:sz w:val="28"/>
          <w:szCs w:val="28"/>
        </w:rPr>
        <w:t xml:space="preserve">мые </w:t>
      </w:r>
      <w:r w:rsidRPr="000E29C8">
        <w:rPr>
          <w:i/>
          <w:iCs/>
          <w:sz w:val="28"/>
          <w:szCs w:val="28"/>
        </w:rPr>
        <w:t>терминаторами</w:t>
      </w:r>
      <w:r w:rsidRPr="000E29C8">
        <w:rPr>
          <w:iCs/>
          <w:sz w:val="28"/>
          <w:szCs w:val="28"/>
        </w:rPr>
        <w:t xml:space="preserve">, либо получают данные для ИТС, либо предоставляют выходные данные конечным пользователям. Диаграмма контекста – часть аппаратного обеспечения. </w:t>
      </w:r>
    </w:p>
    <w:p w14:paraId="250B81F4" w14:textId="77777777" w:rsidR="000E29C8" w:rsidRDefault="000E29C8" w:rsidP="00DC0936">
      <w:pPr>
        <w:autoSpaceDE w:val="0"/>
        <w:autoSpaceDN w:val="0"/>
        <w:adjustRightInd w:val="0"/>
        <w:ind w:firstLine="709"/>
        <w:jc w:val="both"/>
        <w:rPr>
          <w:i/>
          <w:iCs/>
          <w:sz w:val="28"/>
          <w:szCs w:val="28"/>
        </w:rPr>
      </w:pPr>
      <w:r w:rsidRPr="000E29C8">
        <w:rPr>
          <w:iCs/>
          <w:sz w:val="28"/>
          <w:szCs w:val="28"/>
        </w:rPr>
        <w:t xml:space="preserve">В текущем состоянии (Версия 4.1) </w:t>
      </w:r>
      <w:r>
        <w:rPr>
          <w:iCs/>
          <w:sz w:val="28"/>
          <w:szCs w:val="28"/>
        </w:rPr>
        <w:t>архитектура FRAME охватывает об</w:t>
      </w:r>
      <w:r w:rsidRPr="000E29C8">
        <w:rPr>
          <w:iCs/>
          <w:sz w:val="28"/>
          <w:szCs w:val="28"/>
        </w:rPr>
        <w:t xml:space="preserve">ласти ИТС, описанные в таблице 1.15. Как видно из таблицы, каждая область </w:t>
      </w:r>
      <w:r w:rsidRPr="000E29C8">
        <w:rPr>
          <w:iCs/>
          <w:sz w:val="28"/>
          <w:szCs w:val="28"/>
        </w:rPr>
        <w:lastRenderedPageBreak/>
        <w:t xml:space="preserve">ИТС соответствует одной из частей функциональной структуры, названной </w:t>
      </w:r>
      <w:r w:rsidRPr="000E29C8">
        <w:rPr>
          <w:i/>
          <w:iCs/>
          <w:sz w:val="28"/>
          <w:szCs w:val="28"/>
        </w:rPr>
        <w:t>функциональной областью</w:t>
      </w:r>
      <w:r w:rsidRPr="000E29C8">
        <w:rPr>
          <w:iCs/>
          <w:sz w:val="28"/>
          <w:szCs w:val="28"/>
        </w:rPr>
        <w:t xml:space="preserve">. Каждая функциональная область содержит набор функций, которые связаны друг с другом потоками данных. Потоки данных также связывают функции с хранилищами данных, которые содержат данные, используемые двумя или более функциями. В каждой функциональной области ее функции составляют </w:t>
      </w:r>
      <w:r w:rsidRPr="00DB2A72">
        <w:rPr>
          <w:i/>
          <w:iCs/>
          <w:sz w:val="28"/>
          <w:szCs w:val="28"/>
        </w:rPr>
        <w:t>иерархию</w:t>
      </w:r>
      <w:r w:rsidRPr="000E29C8">
        <w:rPr>
          <w:iCs/>
          <w:sz w:val="28"/>
          <w:szCs w:val="28"/>
        </w:rPr>
        <w:t>. Структура иера</w:t>
      </w:r>
      <w:r>
        <w:rPr>
          <w:iCs/>
          <w:sz w:val="28"/>
          <w:szCs w:val="28"/>
        </w:rPr>
        <w:t>рхии в каждой функциональной об</w:t>
      </w:r>
      <w:r w:rsidRPr="000E29C8">
        <w:rPr>
          <w:iCs/>
          <w:sz w:val="28"/>
          <w:szCs w:val="28"/>
        </w:rPr>
        <w:t>ласти отличается и зависит от числа функций, необходимых для каждой области ИТС и их сложности.</w:t>
      </w:r>
      <w:r>
        <w:rPr>
          <w:i/>
          <w:iCs/>
          <w:sz w:val="28"/>
          <w:szCs w:val="28"/>
        </w:rPr>
        <w:t xml:space="preserve"> </w:t>
      </w:r>
    </w:p>
    <w:p w14:paraId="45853C64" w14:textId="77777777" w:rsidR="000E29C8" w:rsidRDefault="000E29C8" w:rsidP="00DC0936">
      <w:pPr>
        <w:autoSpaceDE w:val="0"/>
        <w:autoSpaceDN w:val="0"/>
        <w:adjustRightInd w:val="0"/>
        <w:ind w:firstLine="709"/>
        <w:jc w:val="both"/>
        <w:rPr>
          <w:iCs/>
          <w:sz w:val="28"/>
          <w:szCs w:val="28"/>
        </w:rPr>
      </w:pPr>
      <w:r w:rsidRPr="000E29C8">
        <w:rPr>
          <w:b/>
          <w:bCs/>
          <w:iCs/>
          <w:sz w:val="28"/>
          <w:szCs w:val="28"/>
        </w:rPr>
        <w:t>Физическая структура</w:t>
      </w:r>
      <w:r w:rsidR="00DB2A72">
        <w:rPr>
          <w:b/>
          <w:bCs/>
          <w:iCs/>
          <w:sz w:val="28"/>
          <w:szCs w:val="28"/>
        </w:rPr>
        <w:t xml:space="preserve"> </w:t>
      </w:r>
      <w:r w:rsidR="00DB2A72" w:rsidRPr="00DB2A72">
        <w:rPr>
          <w:b/>
          <w:bCs/>
          <w:iCs/>
          <w:sz w:val="28"/>
          <w:szCs w:val="28"/>
        </w:rPr>
        <w:t>(</w:t>
      </w:r>
      <w:r w:rsidR="00DB2A72" w:rsidRPr="00DB2A72">
        <w:rPr>
          <w:b/>
          <w:sz w:val="28"/>
          <w:szCs w:val="28"/>
          <w:lang w:val="en-US"/>
        </w:rPr>
        <w:t>Physical</w:t>
      </w:r>
      <w:r w:rsidR="00DB2A72" w:rsidRPr="00855FE5">
        <w:rPr>
          <w:b/>
          <w:sz w:val="28"/>
          <w:szCs w:val="28"/>
        </w:rPr>
        <w:t xml:space="preserve"> </w:t>
      </w:r>
      <w:r w:rsidR="00DB2A72" w:rsidRPr="00DB2A72">
        <w:rPr>
          <w:b/>
          <w:sz w:val="28"/>
          <w:szCs w:val="28"/>
          <w:lang w:val="en-US"/>
        </w:rPr>
        <w:t>Viewpoint</w:t>
      </w:r>
      <w:r w:rsidR="00DB2A72" w:rsidRPr="00DB2A72">
        <w:rPr>
          <w:b/>
          <w:sz w:val="28"/>
          <w:szCs w:val="28"/>
        </w:rPr>
        <w:t>)</w:t>
      </w:r>
      <w:r>
        <w:rPr>
          <w:b/>
          <w:bCs/>
          <w:iCs/>
          <w:sz w:val="28"/>
          <w:szCs w:val="28"/>
        </w:rPr>
        <w:t>.</w:t>
      </w:r>
      <w:r w:rsidRPr="000E29C8">
        <w:rPr>
          <w:b/>
          <w:bCs/>
          <w:iCs/>
          <w:sz w:val="28"/>
          <w:szCs w:val="28"/>
        </w:rPr>
        <w:t xml:space="preserve"> </w:t>
      </w:r>
      <w:r w:rsidRPr="000E29C8">
        <w:rPr>
          <w:iCs/>
          <w:sz w:val="28"/>
          <w:szCs w:val="28"/>
        </w:rPr>
        <w:t>Как только функциональная структур</w:t>
      </w:r>
      <w:r>
        <w:rPr>
          <w:iCs/>
          <w:sz w:val="28"/>
          <w:szCs w:val="28"/>
        </w:rPr>
        <w:t>а сформирована, команда архитек</w:t>
      </w:r>
      <w:r w:rsidRPr="000E29C8">
        <w:rPr>
          <w:iCs/>
          <w:sz w:val="28"/>
          <w:szCs w:val="28"/>
        </w:rPr>
        <w:t>туры привязывает каждую функцию к фи</w:t>
      </w:r>
      <w:r>
        <w:rPr>
          <w:iCs/>
          <w:sz w:val="28"/>
          <w:szCs w:val="28"/>
        </w:rPr>
        <w:t>зической структуре либо в пределах подсистемы</w:t>
      </w:r>
      <w:r w:rsidRPr="000E29C8">
        <w:rPr>
          <w:iCs/>
          <w:sz w:val="28"/>
          <w:szCs w:val="28"/>
        </w:rPr>
        <w:t xml:space="preserve">, либо в пределах модуля, который является частью подсистемы. Как только это выполнено, может быть создана спецификация компонента (подсистемы или модуля) из функций и хранилищ данных, содержащихся в его пределах. </w:t>
      </w:r>
      <w:r w:rsidRPr="000E29C8">
        <w:rPr>
          <w:i/>
          <w:iCs/>
          <w:sz w:val="28"/>
          <w:szCs w:val="28"/>
        </w:rPr>
        <w:t>Диаграмма контекста</w:t>
      </w:r>
      <w:r w:rsidRPr="000E29C8">
        <w:rPr>
          <w:iCs/>
          <w:sz w:val="28"/>
          <w:szCs w:val="28"/>
        </w:rPr>
        <w:t>, разработанная</w:t>
      </w:r>
      <w:r>
        <w:rPr>
          <w:iCs/>
          <w:sz w:val="28"/>
          <w:szCs w:val="28"/>
        </w:rPr>
        <w:t xml:space="preserve"> как часть функциональной струк</w:t>
      </w:r>
      <w:r w:rsidRPr="000E29C8">
        <w:rPr>
          <w:iCs/>
          <w:sz w:val="28"/>
          <w:szCs w:val="28"/>
        </w:rPr>
        <w:t xml:space="preserve">туры, также относится и к физической структуре. Она показывает ИТС как единый объект и связи, необходимые для функциональности, требующей коммуникаций с внешними объектами. Физическая структура показывает, </w:t>
      </w:r>
      <w:r>
        <w:rPr>
          <w:iCs/>
          <w:sz w:val="28"/>
          <w:szCs w:val="28"/>
        </w:rPr>
        <w:t>где физически должны быть распо</w:t>
      </w:r>
      <w:r w:rsidRPr="000E29C8">
        <w:rPr>
          <w:iCs/>
          <w:sz w:val="28"/>
          <w:szCs w:val="28"/>
        </w:rPr>
        <w:t>ложены каждая функция и хранилище данных. Местоположения в качестве примера могут быть:</w:t>
      </w:r>
    </w:p>
    <w:p w14:paraId="236A9E7F" w14:textId="77777777" w:rsidR="000E29C8" w:rsidRDefault="000E29C8" w:rsidP="00DC0936">
      <w:pPr>
        <w:autoSpaceDE w:val="0"/>
        <w:autoSpaceDN w:val="0"/>
        <w:adjustRightInd w:val="0"/>
        <w:ind w:firstLine="709"/>
        <w:jc w:val="both"/>
        <w:rPr>
          <w:iCs/>
          <w:sz w:val="28"/>
          <w:szCs w:val="28"/>
        </w:rPr>
      </w:pPr>
      <w:r w:rsidRPr="000E29C8">
        <w:rPr>
          <w:b/>
          <w:bCs/>
          <w:iCs/>
          <w:sz w:val="28"/>
          <w:szCs w:val="28"/>
        </w:rPr>
        <w:t xml:space="preserve">Центральное </w:t>
      </w:r>
      <w:r w:rsidRPr="000E29C8">
        <w:rPr>
          <w:iCs/>
          <w:sz w:val="28"/>
          <w:szCs w:val="28"/>
        </w:rPr>
        <w:t>– место, которое ис</w:t>
      </w:r>
      <w:r w:rsidR="00DB2A72">
        <w:rPr>
          <w:iCs/>
          <w:sz w:val="28"/>
          <w:szCs w:val="28"/>
        </w:rPr>
        <w:t xml:space="preserve">пользуется частями системы, что </w:t>
      </w:r>
      <w:r w:rsidRPr="000E29C8">
        <w:rPr>
          <w:iCs/>
          <w:sz w:val="28"/>
          <w:szCs w:val="28"/>
        </w:rPr>
        <w:t>бы собрать и управлять хранением и обработкой транспортных данных, данных о платежах, заказов на грузоперевозки, и/или формирования мер по управлению дорожным движением, или инструкций по управлению парками, с человеческим вмешательством или без него, например, центр управления/ информации о дорожном движении, или ц</w:t>
      </w:r>
      <w:r>
        <w:rPr>
          <w:iCs/>
          <w:sz w:val="28"/>
          <w:szCs w:val="28"/>
        </w:rPr>
        <w:t>ентр управления грузами и грузо</w:t>
      </w:r>
      <w:r w:rsidRPr="000E29C8">
        <w:rPr>
          <w:iCs/>
          <w:sz w:val="28"/>
          <w:szCs w:val="28"/>
        </w:rPr>
        <w:t xml:space="preserve">перевозками. </w:t>
      </w:r>
    </w:p>
    <w:p w14:paraId="4C4F43A1" w14:textId="77777777" w:rsidR="000E29C8" w:rsidRDefault="000E29C8" w:rsidP="00DC0936">
      <w:pPr>
        <w:autoSpaceDE w:val="0"/>
        <w:autoSpaceDN w:val="0"/>
        <w:adjustRightInd w:val="0"/>
        <w:ind w:firstLine="709"/>
        <w:jc w:val="both"/>
        <w:rPr>
          <w:iCs/>
          <w:sz w:val="28"/>
          <w:szCs w:val="28"/>
        </w:rPr>
      </w:pPr>
      <w:r w:rsidRPr="000E29C8">
        <w:rPr>
          <w:b/>
          <w:bCs/>
          <w:iCs/>
          <w:sz w:val="28"/>
          <w:szCs w:val="28"/>
        </w:rPr>
        <w:t xml:space="preserve">Придорожная область </w:t>
      </w:r>
      <w:r w:rsidRPr="000E29C8">
        <w:rPr>
          <w:iCs/>
          <w:sz w:val="28"/>
          <w:szCs w:val="28"/>
        </w:rPr>
        <w:t>– место, кот</w:t>
      </w:r>
      <w:r>
        <w:rPr>
          <w:iCs/>
          <w:sz w:val="28"/>
          <w:szCs w:val="28"/>
        </w:rPr>
        <w:t>орое используется элементами си</w:t>
      </w:r>
      <w:r w:rsidRPr="000E29C8">
        <w:rPr>
          <w:iCs/>
          <w:sz w:val="28"/>
          <w:szCs w:val="28"/>
        </w:rPr>
        <w:t>стемы для обнаружения движения, транспортных средств и пешеходов, или сбора платежей, и/или формирования мер</w:t>
      </w:r>
      <w:r>
        <w:rPr>
          <w:iCs/>
          <w:sz w:val="28"/>
          <w:szCs w:val="28"/>
        </w:rPr>
        <w:t xml:space="preserve"> по управлению дорожным движени</w:t>
      </w:r>
      <w:r w:rsidRPr="000E29C8">
        <w:rPr>
          <w:iCs/>
          <w:sz w:val="28"/>
          <w:szCs w:val="28"/>
        </w:rPr>
        <w:t>ем, и/или предоставления информации и команд водителям и/или пешеходам.</w:t>
      </w:r>
    </w:p>
    <w:p w14:paraId="17E25AFF" w14:textId="77777777" w:rsidR="000E29C8" w:rsidRDefault="000E29C8" w:rsidP="00DC0936">
      <w:pPr>
        <w:autoSpaceDE w:val="0"/>
        <w:autoSpaceDN w:val="0"/>
        <w:adjustRightInd w:val="0"/>
        <w:ind w:firstLine="709"/>
        <w:jc w:val="both"/>
        <w:rPr>
          <w:iCs/>
          <w:sz w:val="28"/>
          <w:szCs w:val="28"/>
        </w:rPr>
      </w:pPr>
      <w:r w:rsidRPr="000E29C8">
        <w:rPr>
          <w:b/>
          <w:bCs/>
          <w:iCs/>
          <w:sz w:val="28"/>
          <w:szCs w:val="28"/>
        </w:rPr>
        <w:t xml:space="preserve">Транспортное средство </w:t>
      </w:r>
      <w:r w:rsidRPr="000E29C8">
        <w:rPr>
          <w:iCs/>
          <w:sz w:val="28"/>
          <w:szCs w:val="28"/>
        </w:rPr>
        <w:t>– устройст</w:t>
      </w:r>
      <w:r>
        <w:rPr>
          <w:iCs/>
          <w:sz w:val="28"/>
          <w:szCs w:val="28"/>
        </w:rPr>
        <w:t>во, которое способно к перемеще</w:t>
      </w:r>
      <w:r w:rsidRPr="000E29C8">
        <w:rPr>
          <w:iCs/>
          <w:sz w:val="28"/>
          <w:szCs w:val="28"/>
        </w:rPr>
        <w:t xml:space="preserve">нию по дорожной сети и перевозке одного или большего количества людей (велосипеды, мотоциклы, автомобили, </w:t>
      </w:r>
      <w:r>
        <w:rPr>
          <w:iCs/>
          <w:sz w:val="28"/>
          <w:szCs w:val="28"/>
        </w:rPr>
        <w:t>транспортные средства обществен</w:t>
      </w:r>
      <w:r w:rsidRPr="000E29C8">
        <w:rPr>
          <w:iCs/>
          <w:sz w:val="28"/>
          <w:szCs w:val="28"/>
        </w:rPr>
        <w:t>ного транспорта) и/или грузов (фургоны и любой другой ви</w:t>
      </w:r>
      <w:r>
        <w:rPr>
          <w:iCs/>
          <w:sz w:val="28"/>
          <w:szCs w:val="28"/>
        </w:rPr>
        <w:t>д транспортно</w:t>
      </w:r>
      <w:r w:rsidRPr="000E29C8">
        <w:rPr>
          <w:iCs/>
          <w:sz w:val="28"/>
          <w:szCs w:val="28"/>
        </w:rPr>
        <w:t xml:space="preserve">го средства, которое в состоянии перевозить грузы по дорогам), в котором части системы могут быть установлены во время изготовления или могут быть смонтированы позже. </w:t>
      </w:r>
    </w:p>
    <w:p w14:paraId="61C9A481" w14:textId="77777777" w:rsidR="000E29C8" w:rsidRDefault="000E29C8" w:rsidP="00DC0936">
      <w:pPr>
        <w:autoSpaceDE w:val="0"/>
        <w:autoSpaceDN w:val="0"/>
        <w:adjustRightInd w:val="0"/>
        <w:ind w:firstLine="709"/>
        <w:jc w:val="both"/>
        <w:rPr>
          <w:iCs/>
          <w:sz w:val="28"/>
          <w:szCs w:val="28"/>
        </w:rPr>
      </w:pPr>
      <w:r w:rsidRPr="000E29C8">
        <w:rPr>
          <w:b/>
          <w:bCs/>
          <w:iCs/>
          <w:sz w:val="28"/>
          <w:szCs w:val="28"/>
        </w:rPr>
        <w:t xml:space="preserve">Персональное устройство </w:t>
      </w:r>
      <w:r w:rsidRPr="000E29C8">
        <w:rPr>
          <w:iCs/>
          <w:sz w:val="28"/>
          <w:szCs w:val="28"/>
        </w:rPr>
        <w:t>– носимое устройство, в котором может быть установлена часть системы так,</w:t>
      </w:r>
      <w:r>
        <w:rPr>
          <w:iCs/>
          <w:sz w:val="28"/>
          <w:szCs w:val="28"/>
        </w:rPr>
        <w:t xml:space="preserve"> чтобы оно могло легко использо</w:t>
      </w:r>
      <w:r w:rsidRPr="000E29C8">
        <w:rPr>
          <w:iCs/>
          <w:sz w:val="28"/>
          <w:szCs w:val="28"/>
        </w:rPr>
        <w:t xml:space="preserve">ваться (и иметь возможность перемещения) путешественниками в составе их личного имущества. </w:t>
      </w:r>
    </w:p>
    <w:p w14:paraId="0FB8C7BA" w14:textId="77777777" w:rsidR="000E29C8" w:rsidRDefault="000E29C8" w:rsidP="00DC0936">
      <w:pPr>
        <w:autoSpaceDE w:val="0"/>
        <w:autoSpaceDN w:val="0"/>
        <w:adjustRightInd w:val="0"/>
        <w:ind w:firstLine="709"/>
        <w:jc w:val="both"/>
        <w:rPr>
          <w:iCs/>
          <w:sz w:val="28"/>
          <w:szCs w:val="28"/>
        </w:rPr>
      </w:pPr>
      <w:r w:rsidRPr="000E29C8">
        <w:rPr>
          <w:b/>
          <w:bCs/>
          <w:iCs/>
          <w:sz w:val="28"/>
          <w:szCs w:val="28"/>
        </w:rPr>
        <w:lastRenderedPageBreak/>
        <w:t xml:space="preserve">Грузовое устройство </w:t>
      </w:r>
      <w:r w:rsidRPr="000E29C8">
        <w:rPr>
          <w:iCs/>
          <w:sz w:val="28"/>
          <w:szCs w:val="28"/>
        </w:rPr>
        <w:t>– устройство,</w:t>
      </w:r>
      <w:r>
        <w:rPr>
          <w:iCs/>
          <w:sz w:val="28"/>
          <w:szCs w:val="28"/>
        </w:rPr>
        <w:t xml:space="preserve"> в котором может быть установле</w:t>
      </w:r>
      <w:r w:rsidRPr="000E29C8">
        <w:rPr>
          <w:iCs/>
          <w:sz w:val="28"/>
          <w:szCs w:val="28"/>
        </w:rPr>
        <w:t>на часть системы так, чтобы это была не</w:t>
      </w:r>
      <w:r>
        <w:rPr>
          <w:iCs/>
          <w:sz w:val="28"/>
          <w:szCs w:val="28"/>
        </w:rPr>
        <w:t>отъемлемая часть единицы пере</w:t>
      </w:r>
      <w:r w:rsidRPr="000E29C8">
        <w:rPr>
          <w:iCs/>
          <w:sz w:val="28"/>
          <w:szCs w:val="28"/>
        </w:rPr>
        <w:t xml:space="preserve">возки грузов, например, грузовой контейнер, трейлер или кузов. </w:t>
      </w:r>
    </w:p>
    <w:p w14:paraId="3ED2DC66" w14:textId="77777777" w:rsidR="000E29C8" w:rsidRDefault="000E29C8" w:rsidP="00DC0936">
      <w:pPr>
        <w:autoSpaceDE w:val="0"/>
        <w:autoSpaceDN w:val="0"/>
        <w:adjustRightInd w:val="0"/>
        <w:ind w:firstLine="709"/>
        <w:jc w:val="both"/>
        <w:rPr>
          <w:iCs/>
          <w:sz w:val="28"/>
          <w:szCs w:val="28"/>
        </w:rPr>
      </w:pPr>
      <w:r w:rsidRPr="000E29C8">
        <w:rPr>
          <w:b/>
          <w:bCs/>
          <w:iCs/>
          <w:sz w:val="28"/>
          <w:szCs w:val="28"/>
        </w:rPr>
        <w:t xml:space="preserve">Киоск </w:t>
      </w:r>
      <w:r w:rsidRPr="000E29C8">
        <w:rPr>
          <w:iCs/>
          <w:sz w:val="28"/>
          <w:szCs w:val="28"/>
        </w:rPr>
        <w:t>– устройство, обычно располагаемое в общественном месте, в которое может быть установлена час</w:t>
      </w:r>
      <w:r>
        <w:rPr>
          <w:iCs/>
          <w:sz w:val="28"/>
          <w:szCs w:val="28"/>
        </w:rPr>
        <w:t>ть системы, чтобы обеспечить пу</w:t>
      </w:r>
      <w:r w:rsidRPr="000E29C8">
        <w:rPr>
          <w:iCs/>
          <w:sz w:val="28"/>
          <w:szCs w:val="28"/>
        </w:rPr>
        <w:t>тешественникам ограниченный и контролируемый доступ к некоторым из ее средств. Но могут использоваться и другие обоз</w:t>
      </w:r>
      <w:r w:rsidR="00DB2A72">
        <w:rPr>
          <w:iCs/>
          <w:sz w:val="28"/>
          <w:szCs w:val="28"/>
        </w:rPr>
        <w:t>начения, например, название зда</w:t>
      </w:r>
      <w:r w:rsidRPr="000E29C8">
        <w:rPr>
          <w:iCs/>
          <w:sz w:val="28"/>
          <w:szCs w:val="28"/>
        </w:rPr>
        <w:t>ния вместо «Центрального», чтобы обеспечить ясность понимания.</w:t>
      </w:r>
    </w:p>
    <w:p w14:paraId="3A5E06E1" w14:textId="77777777" w:rsidR="00683D12" w:rsidRDefault="00683D12" w:rsidP="00DC0936">
      <w:pPr>
        <w:autoSpaceDE w:val="0"/>
        <w:autoSpaceDN w:val="0"/>
        <w:adjustRightInd w:val="0"/>
        <w:ind w:firstLine="709"/>
        <w:jc w:val="both"/>
        <w:rPr>
          <w:iCs/>
          <w:sz w:val="28"/>
          <w:szCs w:val="28"/>
        </w:rPr>
      </w:pPr>
      <w:r>
        <w:rPr>
          <w:b/>
          <w:bCs/>
          <w:iCs/>
          <w:sz w:val="28"/>
          <w:szCs w:val="28"/>
        </w:rPr>
        <w:t>Организационная структура (</w:t>
      </w:r>
      <w:r w:rsidRPr="00683D12">
        <w:rPr>
          <w:b/>
          <w:bCs/>
          <w:iCs/>
          <w:sz w:val="28"/>
          <w:szCs w:val="28"/>
          <w:lang w:val="en-US"/>
        </w:rPr>
        <w:t>Organisational</w:t>
      </w:r>
      <w:r w:rsidRPr="00683D12">
        <w:rPr>
          <w:b/>
          <w:bCs/>
          <w:iCs/>
          <w:sz w:val="28"/>
          <w:szCs w:val="28"/>
        </w:rPr>
        <w:t xml:space="preserve"> </w:t>
      </w:r>
      <w:r w:rsidRPr="00683D12">
        <w:rPr>
          <w:b/>
          <w:bCs/>
          <w:iCs/>
          <w:sz w:val="28"/>
          <w:szCs w:val="28"/>
          <w:lang w:val="en-US"/>
        </w:rPr>
        <w:t>Viewpoint</w:t>
      </w:r>
      <w:r>
        <w:rPr>
          <w:b/>
          <w:bCs/>
          <w:iCs/>
          <w:sz w:val="28"/>
          <w:szCs w:val="28"/>
        </w:rPr>
        <w:t>)</w:t>
      </w:r>
      <w:r>
        <w:rPr>
          <w:iCs/>
          <w:sz w:val="28"/>
          <w:szCs w:val="28"/>
        </w:rPr>
        <w:t>.</w:t>
      </w:r>
      <w:r w:rsidRPr="00683D12">
        <w:rPr>
          <w:sz w:val="28"/>
          <w:szCs w:val="28"/>
        </w:rPr>
        <w:t xml:space="preserve"> </w:t>
      </w:r>
      <w:r w:rsidRPr="00683D12">
        <w:rPr>
          <w:iCs/>
          <w:sz w:val="28"/>
          <w:szCs w:val="28"/>
        </w:rPr>
        <w:t xml:space="preserve">Определяется </w:t>
      </w:r>
      <w:r>
        <w:rPr>
          <w:iCs/>
          <w:sz w:val="28"/>
          <w:szCs w:val="28"/>
        </w:rPr>
        <w:t xml:space="preserve">либо </w:t>
      </w:r>
      <w:r w:rsidRPr="00683D12">
        <w:rPr>
          <w:iCs/>
          <w:sz w:val="28"/>
          <w:szCs w:val="28"/>
        </w:rPr>
        <w:t>лицами, принимающими решение по формированию архитектуры ИТС в стране, данной области или сервисе</w:t>
      </w:r>
      <w:r w:rsidRPr="00683D12">
        <w:rPr>
          <w:rFonts w:eastAsia="TimesNewRomanPSMT"/>
          <w:sz w:val="28"/>
          <w:szCs w:val="28"/>
        </w:rPr>
        <w:t>.</w:t>
      </w:r>
      <w:r w:rsidRPr="00683D12">
        <w:rPr>
          <w:sz w:val="28"/>
          <w:szCs w:val="28"/>
        </w:rPr>
        <w:t xml:space="preserve"> </w:t>
      </w:r>
      <w:r>
        <w:rPr>
          <w:sz w:val="28"/>
          <w:szCs w:val="28"/>
        </w:rPr>
        <w:t xml:space="preserve">либо теми участниками, </w:t>
      </w:r>
      <w:r w:rsidRPr="00683D12">
        <w:rPr>
          <w:iCs/>
          <w:sz w:val="28"/>
          <w:szCs w:val="28"/>
        </w:rPr>
        <w:t>кому принадлежит, кто управляет и</w:t>
      </w:r>
      <w:r>
        <w:rPr>
          <w:iCs/>
          <w:sz w:val="28"/>
          <w:szCs w:val="28"/>
        </w:rPr>
        <w:t xml:space="preserve"> </w:t>
      </w:r>
      <w:r w:rsidRPr="00683D12">
        <w:rPr>
          <w:iCs/>
          <w:sz w:val="28"/>
          <w:szCs w:val="28"/>
        </w:rPr>
        <w:t>применяет каждый компонент ИТС</w:t>
      </w:r>
      <w:r>
        <w:rPr>
          <w:iCs/>
          <w:sz w:val="28"/>
          <w:szCs w:val="28"/>
        </w:rPr>
        <w:t>,</w:t>
      </w:r>
      <w:r w:rsidRPr="00683D12">
        <w:rPr>
          <w:iCs/>
          <w:sz w:val="28"/>
          <w:szCs w:val="28"/>
        </w:rPr>
        <w:t xml:space="preserve"> и решает другие организационные проблемы</w:t>
      </w:r>
      <w:r>
        <w:rPr>
          <w:iCs/>
          <w:sz w:val="28"/>
          <w:szCs w:val="28"/>
        </w:rPr>
        <w:t>.</w:t>
      </w:r>
    </w:p>
    <w:p w14:paraId="443AA6B4" w14:textId="77777777" w:rsidR="00302BA4" w:rsidRDefault="00302BA4" w:rsidP="00DC0936">
      <w:pPr>
        <w:rPr>
          <w:sz w:val="28"/>
          <w:szCs w:val="28"/>
        </w:rPr>
      </w:pPr>
    </w:p>
    <w:p w14:paraId="191A0D60" w14:textId="77777777" w:rsidR="00302BA4" w:rsidRPr="00D744E5" w:rsidRDefault="00B10D3B" w:rsidP="00D744E5">
      <w:pPr>
        <w:pStyle w:val="1"/>
        <w:ind w:left="0"/>
        <w:rPr>
          <w:lang w:val="ru-RU"/>
        </w:rPr>
      </w:pPr>
      <w:bookmarkStart w:id="15" w:name="_Toc536365327"/>
      <w:r>
        <w:rPr>
          <w:color w:val="000000"/>
          <w:lang w:val="ru-RU"/>
        </w:rPr>
        <w:t>Лабораторная</w:t>
      </w:r>
      <w:r w:rsidR="003F74FB" w:rsidRPr="00D744E5">
        <w:rPr>
          <w:color w:val="000000"/>
          <w:lang w:val="ru-RU"/>
        </w:rPr>
        <w:t xml:space="preserve"> работа №2</w:t>
      </w:r>
      <w:r w:rsidR="00302BA4" w:rsidRPr="00D744E5">
        <w:rPr>
          <w:color w:val="000000"/>
          <w:lang w:val="ru-RU"/>
        </w:rPr>
        <w:t xml:space="preserve"> </w:t>
      </w:r>
      <w:r w:rsidR="003F74FB" w:rsidRPr="00D744E5">
        <w:rPr>
          <w:color w:val="000000"/>
          <w:lang w:val="ru-RU"/>
        </w:rPr>
        <w:t>«</w:t>
      </w:r>
      <w:r w:rsidR="00D744E5" w:rsidRPr="00D744E5">
        <w:rPr>
          <w:lang w:val="ru-RU"/>
        </w:rPr>
        <w:t xml:space="preserve"> Определение перечня требуемых потребностей пользователей ЛП ИТС </w:t>
      </w:r>
      <w:r w:rsidR="003F74FB" w:rsidRPr="00D744E5">
        <w:rPr>
          <w:lang w:val="ru-RU"/>
        </w:rPr>
        <w:t>»</w:t>
      </w:r>
      <w:bookmarkEnd w:id="15"/>
    </w:p>
    <w:p w14:paraId="177FE861" w14:textId="77777777" w:rsidR="003A162B" w:rsidRPr="00302BA4" w:rsidRDefault="00395C17" w:rsidP="00DC0936">
      <w:pPr>
        <w:autoSpaceDE w:val="0"/>
        <w:autoSpaceDN w:val="0"/>
        <w:adjustRightInd w:val="0"/>
        <w:spacing w:before="240"/>
        <w:jc w:val="center"/>
        <w:rPr>
          <w:b/>
          <w:bCs/>
          <w:color w:val="3366FF"/>
          <w:sz w:val="28"/>
          <w:szCs w:val="28"/>
        </w:rPr>
      </w:pPr>
      <w:r>
        <w:rPr>
          <w:b/>
          <w:bCs/>
          <w:noProof/>
          <w:color w:val="3366FF"/>
          <w:sz w:val="28"/>
          <w:szCs w:val="28"/>
        </w:rPr>
        <w:drawing>
          <wp:inline distT="0" distB="0" distL="0" distR="0" wp14:anchorId="3BEE3C1B" wp14:editId="3D84A1EA">
            <wp:extent cx="6113780" cy="3657600"/>
            <wp:effectExtent l="0" t="0" r="1270" b="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3780" cy="3657600"/>
                    </a:xfrm>
                    <a:prstGeom prst="rect">
                      <a:avLst/>
                    </a:prstGeom>
                    <a:noFill/>
                    <a:ln>
                      <a:noFill/>
                    </a:ln>
                  </pic:spPr>
                </pic:pic>
              </a:graphicData>
            </a:graphic>
          </wp:inline>
        </w:drawing>
      </w:r>
      <w:r w:rsidR="00302BA4" w:rsidRPr="00302BA4">
        <w:rPr>
          <w:bCs/>
          <w:sz w:val="28"/>
          <w:szCs w:val="28"/>
        </w:rPr>
        <w:t>Рис</w:t>
      </w:r>
      <w:r w:rsidR="003F74FB">
        <w:rPr>
          <w:bCs/>
          <w:sz w:val="28"/>
          <w:szCs w:val="28"/>
        </w:rPr>
        <w:t>.</w:t>
      </w:r>
      <w:r w:rsidR="00302BA4" w:rsidRPr="00302BA4">
        <w:rPr>
          <w:bCs/>
          <w:sz w:val="28"/>
          <w:szCs w:val="28"/>
        </w:rPr>
        <w:t xml:space="preserve">2.1 Выбор </w:t>
      </w:r>
      <w:r w:rsidR="00302BA4" w:rsidRPr="00302BA4">
        <w:rPr>
          <w:sz w:val="28"/>
          <w:szCs w:val="28"/>
        </w:rPr>
        <w:t>потребностей пользователей</w:t>
      </w:r>
    </w:p>
    <w:p w14:paraId="2102962D" w14:textId="77777777" w:rsidR="00302BA4" w:rsidRPr="00636F93" w:rsidRDefault="00302BA4" w:rsidP="00DC0936">
      <w:pPr>
        <w:jc w:val="center"/>
        <w:rPr>
          <w:b/>
          <w:sz w:val="28"/>
          <w:szCs w:val="28"/>
        </w:rPr>
      </w:pPr>
      <w:r>
        <w:rPr>
          <w:b/>
          <w:sz w:val="28"/>
          <w:szCs w:val="28"/>
        </w:rPr>
        <w:t>2</w:t>
      </w:r>
      <w:r w:rsidRPr="00636F93">
        <w:rPr>
          <w:b/>
          <w:sz w:val="28"/>
          <w:szCs w:val="28"/>
        </w:rPr>
        <w:t>.</w:t>
      </w:r>
      <w:r>
        <w:rPr>
          <w:b/>
          <w:sz w:val="28"/>
          <w:szCs w:val="28"/>
        </w:rPr>
        <w:t xml:space="preserve">1 </w:t>
      </w:r>
      <w:r w:rsidRPr="00636F93">
        <w:rPr>
          <w:b/>
          <w:sz w:val="28"/>
          <w:szCs w:val="28"/>
        </w:rPr>
        <w:t>Пер</w:t>
      </w:r>
      <w:r>
        <w:rPr>
          <w:b/>
          <w:sz w:val="28"/>
          <w:szCs w:val="28"/>
        </w:rPr>
        <w:t>ечень требуемых потребностей пользователей</w:t>
      </w:r>
      <w:r w:rsidR="00D744E5">
        <w:rPr>
          <w:b/>
          <w:sz w:val="28"/>
          <w:szCs w:val="28"/>
        </w:rPr>
        <w:t xml:space="preserve"> (выборка)</w:t>
      </w:r>
    </w:p>
    <w:tbl>
      <w:tblPr>
        <w:tblW w:w="996" w:type="dxa"/>
        <w:tblInd w:w="91" w:type="dxa"/>
        <w:tblLook w:val="04A0" w:firstRow="1" w:lastRow="0" w:firstColumn="1" w:lastColumn="0" w:noHBand="0" w:noVBand="1"/>
      </w:tblPr>
      <w:tblGrid>
        <w:gridCol w:w="996"/>
      </w:tblGrid>
      <w:tr w:rsidR="00302BA4" w:rsidRPr="001060A4" w14:paraId="12693C16" w14:textId="77777777" w:rsidTr="00302BA4">
        <w:trPr>
          <w:trHeight w:val="300"/>
        </w:trPr>
        <w:tc>
          <w:tcPr>
            <w:tcW w:w="996" w:type="dxa"/>
            <w:tcBorders>
              <w:top w:val="nil"/>
              <w:left w:val="nil"/>
              <w:bottom w:val="nil"/>
              <w:right w:val="nil"/>
            </w:tcBorders>
            <w:shd w:val="clear" w:color="auto" w:fill="auto"/>
            <w:noWrap/>
            <w:vAlign w:val="bottom"/>
            <w:hideMark/>
          </w:tcPr>
          <w:p w14:paraId="7B47F404" w14:textId="77777777" w:rsidR="00302BA4" w:rsidRPr="001060A4" w:rsidRDefault="00302BA4" w:rsidP="00DC0936">
            <w:pPr>
              <w:rPr>
                <w:rFonts w:cs="Calibri"/>
                <w:color w:val="000000"/>
              </w:rPr>
            </w:pPr>
            <w:r w:rsidRPr="001060A4">
              <w:rPr>
                <w:rFonts w:cs="Calibri"/>
                <w:color w:val="000000"/>
              </w:rPr>
              <w:t>2.1.0.1</w:t>
            </w:r>
          </w:p>
        </w:tc>
      </w:tr>
      <w:tr w:rsidR="00302BA4" w:rsidRPr="001060A4" w14:paraId="39920DD1" w14:textId="77777777" w:rsidTr="00302BA4">
        <w:trPr>
          <w:trHeight w:val="300"/>
        </w:trPr>
        <w:tc>
          <w:tcPr>
            <w:tcW w:w="996" w:type="dxa"/>
            <w:tcBorders>
              <w:top w:val="nil"/>
              <w:left w:val="nil"/>
              <w:bottom w:val="nil"/>
              <w:right w:val="nil"/>
            </w:tcBorders>
            <w:shd w:val="clear" w:color="auto" w:fill="auto"/>
            <w:noWrap/>
            <w:vAlign w:val="bottom"/>
            <w:hideMark/>
          </w:tcPr>
          <w:p w14:paraId="6A32CA91" w14:textId="77777777" w:rsidR="00302BA4" w:rsidRPr="001060A4" w:rsidRDefault="00302BA4" w:rsidP="00DC0936">
            <w:pPr>
              <w:rPr>
                <w:rFonts w:cs="Calibri"/>
                <w:color w:val="000000"/>
              </w:rPr>
            </w:pPr>
            <w:r w:rsidRPr="001060A4">
              <w:rPr>
                <w:rFonts w:cs="Calibri"/>
                <w:color w:val="000000"/>
              </w:rPr>
              <w:t>2.1.0.2</w:t>
            </w:r>
          </w:p>
        </w:tc>
      </w:tr>
      <w:tr w:rsidR="00302BA4" w:rsidRPr="001060A4" w14:paraId="44753283" w14:textId="77777777" w:rsidTr="00302BA4">
        <w:trPr>
          <w:trHeight w:val="300"/>
        </w:trPr>
        <w:tc>
          <w:tcPr>
            <w:tcW w:w="996" w:type="dxa"/>
            <w:tcBorders>
              <w:top w:val="nil"/>
              <w:left w:val="nil"/>
              <w:bottom w:val="nil"/>
              <w:right w:val="nil"/>
            </w:tcBorders>
            <w:shd w:val="clear" w:color="auto" w:fill="auto"/>
            <w:noWrap/>
            <w:vAlign w:val="bottom"/>
            <w:hideMark/>
          </w:tcPr>
          <w:p w14:paraId="3328EF68" w14:textId="77777777" w:rsidR="00302BA4" w:rsidRPr="001060A4" w:rsidRDefault="00302BA4" w:rsidP="00DC0936">
            <w:pPr>
              <w:rPr>
                <w:rFonts w:cs="Calibri"/>
                <w:color w:val="000000"/>
              </w:rPr>
            </w:pPr>
            <w:r w:rsidRPr="001060A4">
              <w:rPr>
                <w:rFonts w:cs="Calibri"/>
                <w:color w:val="000000"/>
              </w:rPr>
              <w:t>2.1.0.3</w:t>
            </w:r>
          </w:p>
        </w:tc>
      </w:tr>
      <w:tr w:rsidR="00302BA4" w:rsidRPr="001060A4" w14:paraId="5A935038" w14:textId="77777777" w:rsidTr="00302BA4">
        <w:trPr>
          <w:trHeight w:val="300"/>
        </w:trPr>
        <w:tc>
          <w:tcPr>
            <w:tcW w:w="996" w:type="dxa"/>
            <w:tcBorders>
              <w:top w:val="nil"/>
              <w:left w:val="nil"/>
              <w:bottom w:val="nil"/>
              <w:right w:val="nil"/>
            </w:tcBorders>
            <w:shd w:val="clear" w:color="auto" w:fill="auto"/>
            <w:noWrap/>
            <w:vAlign w:val="bottom"/>
            <w:hideMark/>
          </w:tcPr>
          <w:p w14:paraId="5F1F9B3D" w14:textId="77777777" w:rsidR="00302BA4" w:rsidRPr="001060A4" w:rsidRDefault="00302BA4" w:rsidP="00DC0936">
            <w:pPr>
              <w:rPr>
                <w:rFonts w:cs="Calibri"/>
                <w:color w:val="000000"/>
              </w:rPr>
            </w:pPr>
            <w:r w:rsidRPr="001060A4">
              <w:rPr>
                <w:rFonts w:cs="Calibri"/>
                <w:color w:val="000000"/>
              </w:rPr>
              <w:t>2.1.1.1</w:t>
            </w:r>
          </w:p>
        </w:tc>
      </w:tr>
      <w:tr w:rsidR="00302BA4" w:rsidRPr="001060A4" w14:paraId="2C28CB2D" w14:textId="77777777" w:rsidTr="00302BA4">
        <w:trPr>
          <w:trHeight w:val="300"/>
        </w:trPr>
        <w:tc>
          <w:tcPr>
            <w:tcW w:w="996" w:type="dxa"/>
            <w:tcBorders>
              <w:top w:val="nil"/>
              <w:left w:val="nil"/>
              <w:bottom w:val="nil"/>
              <w:right w:val="nil"/>
            </w:tcBorders>
            <w:shd w:val="clear" w:color="auto" w:fill="auto"/>
            <w:noWrap/>
            <w:vAlign w:val="bottom"/>
            <w:hideMark/>
          </w:tcPr>
          <w:p w14:paraId="6079651C" w14:textId="77777777" w:rsidR="00302BA4" w:rsidRPr="001060A4" w:rsidRDefault="00302BA4" w:rsidP="00DC0936">
            <w:pPr>
              <w:rPr>
                <w:rFonts w:cs="Calibri"/>
                <w:color w:val="000000"/>
              </w:rPr>
            </w:pPr>
            <w:r w:rsidRPr="001060A4">
              <w:rPr>
                <w:rFonts w:cs="Calibri"/>
                <w:color w:val="000000"/>
              </w:rPr>
              <w:t>2.1.1.2</w:t>
            </w:r>
          </w:p>
        </w:tc>
      </w:tr>
      <w:tr w:rsidR="00302BA4" w:rsidRPr="001060A4" w14:paraId="13955891" w14:textId="77777777" w:rsidTr="00302BA4">
        <w:trPr>
          <w:trHeight w:val="300"/>
        </w:trPr>
        <w:tc>
          <w:tcPr>
            <w:tcW w:w="996" w:type="dxa"/>
            <w:tcBorders>
              <w:top w:val="nil"/>
              <w:left w:val="nil"/>
              <w:bottom w:val="nil"/>
              <w:right w:val="nil"/>
            </w:tcBorders>
            <w:shd w:val="clear" w:color="auto" w:fill="auto"/>
            <w:noWrap/>
            <w:vAlign w:val="bottom"/>
            <w:hideMark/>
          </w:tcPr>
          <w:p w14:paraId="34073552" w14:textId="77777777" w:rsidR="00302BA4" w:rsidRPr="001060A4" w:rsidRDefault="00302BA4" w:rsidP="00DC0936">
            <w:pPr>
              <w:rPr>
                <w:rFonts w:cs="Calibri"/>
                <w:color w:val="000000"/>
              </w:rPr>
            </w:pPr>
            <w:r w:rsidRPr="001060A4">
              <w:rPr>
                <w:rFonts w:cs="Calibri"/>
                <w:color w:val="000000"/>
              </w:rPr>
              <w:t>2.1.1.3</w:t>
            </w:r>
          </w:p>
        </w:tc>
      </w:tr>
      <w:tr w:rsidR="00302BA4" w:rsidRPr="001060A4" w14:paraId="6041D3E3" w14:textId="77777777" w:rsidTr="00302BA4">
        <w:trPr>
          <w:trHeight w:val="300"/>
        </w:trPr>
        <w:tc>
          <w:tcPr>
            <w:tcW w:w="996" w:type="dxa"/>
            <w:tcBorders>
              <w:top w:val="nil"/>
              <w:left w:val="nil"/>
              <w:bottom w:val="nil"/>
              <w:right w:val="nil"/>
            </w:tcBorders>
            <w:shd w:val="clear" w:color="auto" w:fill="auto"/>
            <w:noWrap/>
            <w:vAlign w:val="bottom"/>
            <w:hideMark/>
          </w:tcPr>
          <w:p w14:paraId="63737AFB" w14:textId="77777777" w:rsidR="00302BA4" w:rsidRPr="001060A4" w:rsidRDefault="00302BA4" w:rsidP="00DC0936">
            <w:pPr>
              <w:rPr>
                <w:rFonts w:cs="Calibri"/>
                <w:color w:val="000000"/>
              </w:rPr>
            </w:pPr>
            <w:r w:rsidRPr="001060A4">
              <w:rPr>
                <w:rFonts w:cs="Calibri"/>
                <w:color w:val="000000"/>
              </w:rPr>
              <w:t>2.1.2.1</w:t>
            </w:r>
          </w:p>
        </w:tc>
      </w:tr>
    </w:tbl>
    <w:p w14:paraId="586A8A19" w14:textId="77777777" w:rsidR="00302BA4" w:rsidRPr="00636F93" w:rsidRDefault="00302BA4" w:rsidP="00DC0936">
      <w:pPr>
        <w:ind w:firstLine="709"/>
        <w:jc w:val="both"/>
        <w:rPr>
          <w:b/>
          <w:sz w:val="28"/>
          <w:szCs w:val="28"/>
          <w:shd w:val="clear" w:color="auto" w:fill="FFFFFF"/>
        </w:rPr>
      </w:pPr>
      <w:r>
        <w:rPr>
          <w:b/>
          <w:sz w:val="28"/>
          <w:szCs w:val="28"/>
          <w:shd w:val="clear" w:color="auto" w:fill="FFFFFF"/>
        </w:rPr>
        <w:lastRenderedPageBreak/>
        <w:t xml:space="preserve">2.2 </w:t>
      </w:r>
      <w:r w:rsidRPr="00636F93">
        <w:rPr>
          <w:b/>
          <w:sz w:val="28"/>
          <w:szCs w:val="28"/>
          <w:shd w:val="clear" w:color="auto" w:fill="FFFFFF"/>
        </w:rPr>
        <w:t xml:space="preserve">Расшифровка некоторых </w:t>
      </w:r>
      <w:r w:rsidRPr="00636F93">
        <w:rPr>
          <w:b/>
          <w:sz w:val="28"/>
          <w:szCs w:val="28"/>
        </w:rPr>
        <w:t>потребностей пользователей</w:t>
      </w:r>
    </w:p>
    <w:p w14:paraId="0A40CABC" w14:textId="77777777" w:rsidR="00302BA4" w:rsidRPr="0060337E" w:rsidRDefault="00302BA4" w:rsidP="00DC0936">
      <w:pPr>
        <w:ind w:firstLine="709"/>
        <w:jc w:val="both"/>
        <w:rPr>
          <w:sz w:val="28"/>
          <w:szCs w:val="28"/>
          <w:shd w:val="clear" w:color="auto" w:fill="FFFFFF"/>
        </w:rPr>
      </w:pPr>
      <w:r>
        <w:rPr>
          <w:sz w:val="28"/>
          <w:szCs w:val="28"/>
          <w:shd w:val="clear" w:color="auto" w:fill="FFFFFF"/>
        </w:rPr>
        <w:t>10.1.1.2</w:t>
      </w:r>
      <w:r w:rsidRPr="0060337E">
        <w:rPr>
          <w:sz w:val="28"/>
          <w:szCs w:val="28"/>
          <w:shd w:val="clear" w:color="auto" w:fill="FFFFFF"/>
        </w:rPr>
        <w:t xml:space="preserve"> </w:t>
      </w:r>
      <w:r w:rsidRPr="001060A4">
        <w:rPr>
          <w:sz w:val="28"/>
          <w:szCs w:val="28"/>
          <w:shd w:val="clear" w:color="auto" w:fill="FFFFFF"/>
        </w:rPr>
        <w:t>Система должна быть в состоянии производить оптимальные графики работы водителя.</w:t>
      </w:r>
    </w:p>
    <w:p w14:paraId="72AE461E" w14:textId="77777777" w:rsidR="00302BA4" w:rsidRDefault="00302BA4" w:rsidP="00DC0936">
      <w:pPr>
        <w:ind w:firstLine="709"/>
        <w:jc w:val="both"/>
        <w:rPr>
          <w:sz w:val="28"/>
          <w:szCs w:val="28"/>
          <w:shd w:val="clear" w:color="auto" w:fill="FFFFFF"/>
        </w:rPr>
      </w:pPr>
      <w:r>
        <w:rPr>
          <w:sz w:val="28"/>
          <w:szCs w:val="28"/>
          <w:shd w:val="clear" w:color="auto" w:fill="FFFFFF"/>
        </w:rPr>
        <w:t>2.2.0.3</w:t>
      </w:r>
      <w:r w:rsidRPr="0060337E">
        <w:rPr>
          <w:sz w:val="28"/>
          <w:szCs w:val="28"/>
          <w:shd w:val="clear" w:color="auto" w:fill="FFFFFF"/>
        </w:rPr>
        <w:t xml:space="preserve"> </w:t>
      </w:r>
      <w:r w:rsidRPr="001060A4">
        <w:rPr>
          <w:sz w:val="28"/>
          <w:szCs w:val="28"/>
          <w:shd w:val="clear" w:color="auto" w:fill="FFFFFF"/>
        </w:rPr>
        <w:t xml:space="preserve">Система должна быть в состоянии рекомендовать ведение графиков работы такие, </w:t>
      </w:r>
      <w:r>
        <w:rPr>
          <w:sz w:val="28"/>
          <w:szCs w:val="28"/>
          <w:shd w:val="clear" w:color="auto" w:fill="FFFFFF"/>
        </w:rPr>
        <w:t>которые</w:t>
      </w:r>
      <w:r w:rsidRPr="001060A4">
        <w:rPr>
          <w:sz w:val="28"/>
          <w:szCs w:val="28"/>
          <w:shd w:val="clear" w:color="auto" w:fill="FFFFFF"/>
        </w:rPr>
        <w:t xml:space="preserve"> причиняют минимум неудобств для движения. </w:t>
      </w:r>
    </w:p>
    <w:p w14:paraId="22C4D31A" w14:textId="77777777" w:rsidR="00302BA4" w:rsidRDefault="00302BA4" w:rsidP="00DC0936">
      <w:pPr>
        <w:ind w:firstLine="709"/>
        <w:jc w:val="both"/>
        <w:rPr>
          <w:sz w:val="28"/>
          <w:szCs w:val="28"/>
          <w:shd w:val="clear" w:color="auto" w:fill="FFFFFF"/>
        </w:rPr>
      </w:pPr>
      <w:r>
        <w:rPr>
          <w:sz w:val="28"/>
          <w:szCs w:val="28"/>
          <w:shd w:val="clear" w:color="auto" w:fill="FFFFFF"/>
        </w:rPr>
        <w:t>2.2.1.2</w:t>
      </w:r>
      <w:r w:rsidRPr="0060337E">
        <w:rPr>
          <w:sz w:val="28"/>
          <w:szCs w:val="28"/>
          <w:shd w:val="clear" w:color="auto" w:fill="FFFFFF"/>
        </w:rPr>
        <w:t xml:space="preserve"> </w:t>
      </w:r>
      <w:r w:rsidRPr="001060A4">
        <w:rPr>
          <w:sz w:val="28"/>
          <w:szCs w:val="28"/>
          <w:shd w:val="clear" w:color="auto" w:fill="FFFFFF"/>
        </w:rPr>
        <w:t>Система должна быть в состоянии принять меры для смягчения воздействия льда и/или снега на дорожную инфраструктуру.</w:t>
      </w:r>
    </w:p>
    <w:p w14:paraId="73E35CFE" w14:textId="77777777" w:rsidR="00302BA4" w:rsidRDefault="00302BA4" w:rsidP="00DC0936">
      <w:pPr>
        <w:ind w:firstLine="709"/>
        <w:jc w:val="both"/>
        <w:rPr>
          <w:color w:val="333333"/>
          <w:sz w:val="28"/>
          <w:szCs w:val="20"/>
          <w:shd w:val="clear" w:color="auto" w:fill="FFFFFF"/>
        </w:rPr>
      </w:pPr>
      <w:r>
        <w:rPr>
          <w:sz w:val="28"/>
          <w:szCs w:val="28"/>
          <w:shd w:val="clear" w:color="auto" w:fill="FFFFFF"/>
        </w:rPr>
        <w:t xml:space="preserve">9.3.0.3 </w:t>
      </w:r>
      <w:r w:rsidRPr="001060A4">
        <w:rPr>
          <w:color w:val="333333"/>
          <w:sz w:val="28"/>
          <w:szCs w:val="20"/>
          <w:shd w:val="clear" w:color="auto" w:fill="FFFFFF"/>
        </w:rPr>
        <w:t>Система должна быть способна автоматически собирать данные о транспортном средстве, котор</w:t>
      </w:r>
      <w:r>
        <w:rPr>
          <w:color w:val="333333"/>
          <w:sz w:val="28"/>
          <w:szCs w:val="20"/>
          <w:shd w:val="clear" w:color="auto" w:fill="FFFFFF"/>
        </w:rPr>
        <w:t>ое</w:t>
      </w:r>
      <w:r w:rsidRPr="001060A4">
        <w:rPr>
          <w:color w:val="333333"/>
          <w:sz w:val="28"/>
          <w:szCs w:val="20"/>
          <w:shd w:val="clear" w:color="auto" w:fill="FFFFFF"/>
        </w:rPr>
        <w:t xml:space="preserve"> нарушил</w:t>
      </w:r>
      <w:r>
        <w:rPr>
          <w:color w:val="333333"/>
          <w:sz w:val="28"/>
          <w:szCs w:val="20"/>
          <w:shd w:val="clear" w:color="auto" w:fill="FFFFFF"/>
        </w:rPr>
        <w:t>о</w:t>
      </w:r>
      <w:r w:rsidRPr="001060A4">
        <w:rPr>
          <w:color w:val="333333"/>
          <w:sz w:val="28"/>
          <w:szCs w:val="20"/>
          <w:shd w:val="clear" w:color="auto" w:fill="FFFFFF"/>
        </w:rPr>
        <w:t xml:space="preserve"> правила</w:t>
      </w:r>
    </w:p>
    <w:p w14:paraId="7473603A" w14:textId="77777777" w:rsidR="00302BA4" w:rsidRDefault="00302BA4" w:rsidP="00DC0936">
      <w:pPr>
        <w:ind w:firstLine="709"/>
        <w:jc w:val="both"/>
        <w:rPr>
          <w:color w:val="333333"/>
          <w:sz w:val="28"/>
          <w:szCs w:val="20"/>
          <w:shd w:val="clear" w:color="auto" w:fill="FFFFFF"/>
        </w:rPr>
      </w:pPr>
      <w:r>
        <w:rPr>
          <w:color w:val="333333"/>
          <w:sz w:val="28"/>
          <w:szCs w:val="20"/>
          <w:shd w:val="clear" w:color="auto" w:fill="FFFFFF"/>
        </w:rPr>
        <w:t xml:space="preserve">9.5.1.1 </w:t>
      </w:r>
      <w:r w:rsidRPr="001060A4">
        <w:rPr>
          <w:color w:val="333333"/>
          <w:sz w:val="28"/>
          <w:szCs w:val="20"/>
          <w:shd w:val="clear" w:color="auto" w:fill="FFFFFF"/>
        </w:rPr>
        <w:t xml:space="preserve">Система должна обеспечивать обмен информацией, например, рыночные запросы, предложения и поставщика оценка данных, договора, накладные, платежи и т. д. между клиентами и </w:t>
      </w:r>
      <w:r>
        <w:rPr>
          <w:color w:val="333333"/>
          <w:sz w:val="28"/>
          <w:szCs w:val="20"/>
          <w:shd w:val="clear" w:color="auto" w:fill="FFFFFF"/>
        </w:rPr>
        <w:t>п</w:t>
      </w:r>
      <w:r w:rsidRPr="001060A4">
        <w:rPr>
          <w:color w:val="333333"/>
          <w:sz w:val="28"/>
          <w:szCs w:val="20"/>
          <w:shd w:val="clear" w:color="auto" w:fill="FFFFFF"/>
        </w:rPr>
        <w:t>оставщиками.</w:t>
      </w:r>
    </w:p>
    <w:p w14:paraId="093F76E7" w14:textId="77777777" w:rsidR="00302BA4" w:rsidRDefault="00302BA4" w:rsidP="00DC0936">
      <w:pPr>
        <w:ind w:firstLine="709"/>
        <w:jc w:val="both"/>
        <w:rPr>
          <w:color w:val="333333"/>
          <w:sz w:val="28"/>
          <w:szCs w:val="28"/>
          <w:shd w:val="clear" w:color="auto" w:fill="FFFFFF"/>
        </w:rPr>
      </w:pPr>
      <w:r>
        <w:rPr>
          <w:color w:val="333333"/>
          <w:sz w:val="28"/>
          <w:szCs w:val="20"/>
          <w:shd w:val="clear" w:color="auto" w:fill="FFFFFF"/>
        </w:rPr>
        <w:t xml:space="preserve">9.5.2.1 </w:t>
      </w:r>
      <w:r w:rsidRPr="001060A4">
        <w:rPr>
          <w:color w:val="333333"/>
          <w:sz w:val="28"/>
          <w:szCs w:val="28"/>
          <w:shd w:val="clear" w:color="auto" w:fill="FFFFFF"/>
        </w:rPr>
        <w:t>Система должна быть в состоянии поддерживать некоторые аспекты планирования, мониторинга, контроля и оценки работы транспортного парка.</w:t>
      </w:r>
    </w:p>
    <w:p w14:paraId="62C129B3" w14:textId="77777777" w:rsidR="00302BA4" w:rsidRDefault="00302BA4" w:rsidP="00DC0936">
      <w:pPr>
        <w:ind w:firstLine="709"/>
        <w:jc w:val="both"/>
        <w:rPr>
          <w:color w:val="333333"/>
          <w:sz w:val="28"/>
          <w:szCs w:val="20"/>
          <w:shd w:val="clear" w:color="auto" w:fill="FFFFFF"/>
        </w:rPr>
      </w:pPr>
      <w:r>
        <w:rPr>
          <w:color w:val="333333"/>
          <w:sz w:val="28"/>
          <w:szCs w:val="28"/>
          <w:shd w:val="clear" w:color="auto" w:fill="FFFFFF"/>
        </w:rPr>
        <w:t xml:space="preserve">9.5.3.21 </w:t>
      </w:r>
      <w:r w:rsidRPr="007A2C86">
        <w:rPr>
          <w:color w:val="333333"/>
          <w:sz w:val="28"/>
          <w:szCs w:val="20"/>
          <w:shd w:val="clear" w:color="auto" w:fill="FFFFFF"/>
        </w:rPr>
        <w:t>Система должна быть способна отслеживать и анализировать расходы на персонал транспортных средств и водителя и производительности.</w:t>
      </w:r>
    </w:p>
    <w:p w14:paraId="27699132" w14:textId="77777777" w:rsidR="00302BA4" w:rsidRPr="0060337E" w:rsidRDefault="00302BA4" w:rsidP="00DC0936">
      <w:pPr>
        <w:ind w:firstLine="709"/>
        <w:jc w:val="both"/>
        <w:rPr>
          <w:b/>
          <w:sz w:val="40"/>
          <w:szCs w:val="28"/>
        </w:rPr>
      </w:pPr>
      <w:r>
        <w:rPr>
          <w:color w:val="333333"/>
          <w:sz w:val="28"/>
          <w:szCs w:val="28"/>
          <w:shd w:val="clear" w:color="auto" w:fill="FFFFFF"/>
        </w:rPr>
        <w:t xml:space="preserve">10.4.1.3 </w:t>
      </w:r>
      <w:r w:rsidRPr="00F73F63">
        <w:rPr>
          <w:color w:val="333333"/>
          <w:sz w:val="28"/>
          <w:szCs w:val="20"/>
          <w:shd w:val="clear" w:color="auto" w:fill="FFFFFF"/>
        </w:rPr>
        <w:t>Система должна быть в состоянии предоставить информацию, которая относится к пассажирам с особыми потребностями, например, препятствия, задействуемые вручную двери, ограничения для собак-поводырей и/или коляски, и т. д</w:t>
      </w:r>
    </w:p>
    <w:p w14:paraId="17F3E47D" w14:textId="77777777" w:rsidR="00DC0936" w:rsidRDefault="00B10D3B" w:rsidP="00D744E5">
      <w:pPr>
        <w:autoSpaceDE w:val="0"/>
        <w:autoSpaceDN w:val="0"/>
        <w:adjustRightInd w:val="0"/>
        <w:spacing w:before="240"/>
        <w:jc w:val="center"/>
        <w:rPr>
          <w:b/>
          <w:sz w:val="28"/>
          <w:szCs w:val="28"/>
        </w:rPr>
      </w:pPr>
      <w:bookmarkStart w:id="16" w:name="_Toc536365328"/>
      <w:r>
        <w:rPr>
          <w:rStyle w:val="10"/>
          <w:lang w:val="ru-RU"/>
        </w:rPr>
        <w:t>Лабораторная</w:t>
      </w:r>
      <w:r w:rsidR="003F74FB" w:rsidRPr="001C02D9">
        <w:rPr>
          <w:rStyle w:val="10"/>
          <w:lang w:val="ru-RU"/>
        </w:rPr>
        <w:t xml:space="preserve"> работа №3 </w:t>
      </w:r>
      <w:r w:rsidR="00D744E5" w:rsidRPr="001C02D9">
        <w:rPr>
          <w:rStyle w:val="10"/>
          <w:lang w:val="ru-RU"/>
        </w:rPr>
        <w:t>«</w:t>
      </w:r>
      <w:r w:rsidR="00D744E5" w:rsidRPr="001C02D9">
        <w:rPr>
          <w:rStyle w:val="10"/>
          <w:lang w:val="ru-RU"/>
        </w:rPr>
        <w:tab/>
        <w:t>Определение перечня используемых функций ЛП ИТС»</w:t>
      </w:r>
      <w:bookmarkEnd w:id="16"/>
      <w:r w:rsidR="00395C17">
        <w:rPr>
          <w:b/>
          <w:bCs/>
          <w:noProof/>
          <w:color w:val="3366FF"/>
          <w:sz w:val="28"/>
          <w:szCs w:val="28"/>
        </w:rPr>
        <w:drawing>
          <wp:inline distT="0" distB="0" distL="0" distR="0" wp14:anchorId="24445A23" wp14:editId="6D42B92B">
            <wp:extent cx="6113780" cy="3678555"/>
            <wp:effectExtent l="0" t="0" r="1270" b="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13780" cy="3678555"/>
                    </a:xfrm>
                    <a:prstGeom prst="rect">
                      <a:avLst/>
                    </a:prstGeom>
                    <a:noFill/>
                    <a:ln>
                      <a:noFill/>
                    </a:ln>
                  </pic:spPr>
                </pic:pic>
              </a:graphicData>
            </a:graphic>
          </wp:inline>
        </w:drawing>
      </w:r>
      <w:r w:rsidR="002D174E" w:rsidRPr="00302BA4">
        <w:rPr>
          <w:b/>
          <w:bCs/>
          <w:color w:val="3366FF"/>
          <w:sz w:val="28"/>
          <w:szCs w:val="28"/>
        </w:rPr>
        <w:t xml:space="preserve"> </w:t>
      </w:r>
      <w:r w:rsidR="00302BA4" w:rsidRPr="00302BA4">
        <w:rPr>
          <w:bCs/>
          <w:sz w:val="28"/>
          <w:szCs w:val="28"/>
        </w:rPr>
        <w:t>Рис</w:t>
      </w:r>
      <w:r w:rsidR="003F74FB">
        <w:rPr>
          <w:bCs/>
          <w:sz w:val="28"/>
          <w:szCs w:val="28"/>
        </w:rPr>
        <w:t>.</w:t>
      </w:r>
      <w:r w:rsidR="00302BA4" w:rsidRPr="00302BA4">
        <w:rPr>
          <w:bCs/>
          <w:sz w:val="28"/>
          <w:szCs w:val="28"/>
        </w:rPr>
        <w:t xml:space="preserve"> </w:t>
      </w:r>
      <w:r w:rsidR="00302BA4">
        <w:rPr>
          <w:bCs/>
          <w:sz w:val="28"/>
          <w:szCs w:val="28"/>
        </w:rPr>
        <w:t>3</w:t>
      </w:r>
      <w:r w:rsidR="00302BA4" w:rsidRPr="00302BA4">
        <w:rPr>
          <w:bCs/>
          <w:sz w:val="28"/>
          <w:szCs w:val="28"/>
        </w:rPr>
        <w:t xml:space="preserve">.1 Выбор </w:t>
      </w:r>
      <w:r w:rsidR="00302BA4">
        <w:rPr>
          <w:sz w:val="28"/>
          <w:szCs w:val="28"/>
        </w:rPr>
        <w:t>функций</w:t>
      </w:r>
      <w:r w:rsidR="00DC0936">
        <w:rPr>
          <w:b/>
          <w:sz w:val="28"/>
          <w:szCs w:val="28"/>
        </w:rPr>
        <w:br w:type="page"/>
      </w:r>
    </w:p>
    <w:p w14:paraId="0291412B" w14:textId="77777777" w:rsidR="00302BA4" w:rsidRPr="0060337E" w:rsidRDefault="00302BA4" w:rsidP="00DC0936">
      <w:pPr>
        <w:jc w:val="center"/>
        <w:rPr>
          <w:b/>
          <w:sz w:val="28"/>
          <w:szCs w:val="28"/>
        </w:rPr>
      </w:pPr>
      <w:r>
        <w:rPr>
          <w:b/>
          <w:sz w:val="28"/>
          <w:szCs w:val="28"/>
        </w:rPr>
        <w:lastRenderedPageBreak/>
        <w:t>2.1 Перечень используемых функций</w:t>
      </w:r>
      <w:r w:rsidR="00D744E5">
        <w:rPr>
          <w:b/>
          <w:sz w:val="28"/>
          <w:szCs w:val="28"/>
        </w:rPr>
        <w:t xml:space="preserve"> (выборка)</w:t>
      </w:r>
    </w:p>
    <w:tbl>
      <w:tblPr>
        <w:tblW w:w="996" w:type="dxa"/>
        <w:tblInd w:w="91" w:type="dxa"/>
        <w:tblLook w:val="04A0" w:firstRow="1" w:lastRow="0" w:firstColumn="1" w:lastColumn="0" w:noHBand="0" w:noVBand="1"/>
      </w:tblPr>
      <w:tblGrid>
        <w:gridCol w:w="996"/>
      </w:tblGrid>
      <w:tr w:rsidR="00302BA4" w:rsidRPr="00F73F63" w14:paraId="064D24A0" w14:textId="77777777" w:rsidTr="00DC0936">
        <w:trPr>
          <w:trHeight w:val="300"/>
        </w:trPr>
        <w:tc>
          <w:tcPr>
            <w:tcW w:w="996" w:type="dxa"/>
            <w:tcBorders>
              <w:top w:val="nil"/>
              <w:left w:val="nil"/>
              <w:bottom w:val="nil"/>
              <w:right w:val="nil"/>
            </w:tcBorders>
            <w:shd w:val="clear" w:color="auto" w:fill="auto"/>
            <w:noWrap/>
            <w:vAlign w:val="bottom"/>
            <w:hideMark/>
          </w:tcPr>
          <w:p w14:paraId="197DB31D" w14:textId="77777777" w:rsidR="00302BA4" w:rsidRPr="00F73F63" w:rsidRDefault="00302BA4" w:rsidP="00DC0936">
            <w:pPr>
              <w:rPr>
                <w:rFonts w:cs="Calibri"/>
                <w:color w:val="000000"/>
              </w:rPr>
            </w:pPr>
            <w:r w:rsidRPr="00F73F63">
              <w:rPr>
                <w:rFonts w:cs="Calibri"/>
                <w:color w:val="000000"/>
              </w:rPr>
              <w:t>2.1.2.1</w:t>
            </w:r>
          </w:p>
        </w:tc>
      </w:tr>
      <w:tr w:rsidR="00302BA4" w:rsidRPr="00F73F63" w14:paraId="2BB45DD5" w14:textId="77777777" w:rsidTr="00DC0936">
        <w:trPr>
          <w:trHeight w:val="300"/>
        </w:trPr>
        <w:tc>
          <w:tcPr>
            <w:tcW w:w="996" w:type="dxa"/>
            <w:tcBorders>
              <w:top w:val="nil"/>
              <w:left w:val="nil"/>
              <w:bottom w:val="nil"/>
              <w:right w:val="nil"/>
            </w:tcBorders>
            <w:shd w:val="clear" w:color="auto" w:fill="auto"/>
            <w:noWrap/>
            <w:vAlign w:val="bottom"/>
            <w:hideMark/>
          </w:tcPr>
          <w:p w14:paraId="5882C45F" w14:textId="77777777" w:rsidR="00302BA4" w:rsidRPr="00F73F63" w:rsidRDefault="00302BA4" w:rsidP="00DC0936">
            <w:pPr>
              <w:rPr>
                <w:rFonts w:cs="Calibri"/>
                <w:color w:val="000000"/>
              </w:rPr>
            </w:pPr>
            <w:r w:rsidRPr="00F73F63">
              <w:rPr>
                <w:rFonts w:cs="Calibri"/>
                <w:color w:val="000000"/>
              </w:rPr>
              <w:t>2.1.8</w:t>
            </w:r>
          </w:p>
        </w:tc>
      </w:tr>
      <w:tr w:rsidR="00302BA4" w:rsidRPr="00F73F63" w14:paraId="7BF0EB1B" w14:textId="77777777" w:rsidTr="00DC0936">
        <w:trPr>
          <w:trHeight w:val="300"/>
        </w:trPr>
        <w:tc>
          <w:tcPr>
            <w:tcW w:w="996" w:type="dxa"/>
            <w:tcBorders>
              <w:top w:val="nil"/>
              <w:left w:val="nil"/>
              <w:bottom w:val="nil"/>
              <w:right w:val="nil"/>
            </w:tcBorders>
            <w:shd w:val="clear" w:color="auto" w:fill="auto"/>
            <w:noWrap/>
            <w:vAlign w:val="bottom"/>
            <w:hideMark/>
          </w:tcPr>
          <w:p w14:paraId="41808EBE" w14:textId="77777777" w:rsidR="00302BA4" w:rsidRPr="00F73F63" w:rsidRDefault="00302BA4" w:rsidP="00DC0936">
            <w:pPr>
              <w:rPr>
                <w:rFonts w:cs="Calibri"/>
                <w:color w:val="000000"/>
              </w:rPr>
            </w:pPr>
            <w:r w:rsidRPr="00F73F63">
              <w:rPr>
                <w:rFonts w:cs="Calibri"/>
                <w:color w:val="000000"/>
              </w:rPr>
              <w:t>3.2.8</w:t>
            </w:r>
          </w:p>
        </w:tc>
      </w:tr>
      <w:tr w:rsidR="00302BA4" w:rsidRPr="00F73F63" w14:paraId="7C09F41C" w14:textId="77777777" w:rsidTr="00DC0936">
        <w:trPr>
          <w:trHeight w:val="300"/>
        </w:trPr>
        <w:tc>
          <w:tcPr>
            <w:tcW w:w="996" w:type="dxa"/>
            <w:tcBorders>
              <w:top w:val="nil"/>
              <w:left w:val="nil"/>
              <w:bottom w:val="nil"/>
              <w:right w:val="nil"/>
            </w:tcBorders>
            <w:shd w:val="clear" w:color="auto" w:fill="auto"/>
            <w:noWrap/>
            <w:vAlign w:val="bottom"/>
            <w:hideMark/>
          </w:tcPr>
          <w:p w14:paraId="64787413" w14:textId="77777777" w:rsidR="00302BA4" w:rsidRPr="00F73F63" w:rsidRDefault="00D744E5" w:rsidP="00DC0936">
            <w:pPr>
              <w:rPr>
                <w:rFonts w:cs="Calibri"/>
                <w:color w:val="000000"/>
              </w:rPr>
            </w:pPr>
            <w:r>
              <w:rPr>
                <w:rFonts w:cs="Calibri"/>
                <w:color w:val="000000"/>
              </w:rPr>
              <w:t>5.</w:t>
            </w:r>
            <w:r w:rsidR="00302BA4" w:rsidRPr="00F73F63">
              <w:rPr>
                <w:rFonts w:cs="Calibri"/>
                <w:color w:val="000000"/>
              </w:rPr>
              <w:t>4.6</w:t>
            </w:r>
          </w:p>
        </w:tc>
      </w:tr>
      <w:tr w:rsidR="00302BA4" w:rsidRPr="00F73F63" w14:paraId="46AC9358" w14:textId="77777777" w:rsidTr="00DC0936">
        <w:trPr>
          <w:trHeight w:val="300"/>
        </w:trPr>
        <w:tc>
          <w:tcPr>
            <w:tcW w:w="996" w:type="dxa"/>
            <w:tcBorders>
              <w:top w:val="nil"/>
              <w:left w:val="nil"/>
              <w:bottom w:val="nil"/>
              <w:right w:val="nil"/>
            </w:tcBorders>
            <w:shd w:val="clear" w:color="auto" w:fill="auto"/>
            <w:noWrap/>
            <w:vAlign w:val="bottom"/>
            <w:hideMark/>
          </w:tcPr>
          <w:p w14:paraId="24E6D600" w14:textId="77777777" w:rsidR="00302BA4" w:rsidRPr="00F73F63" w:rsidRDefault="00302BA4" w:rsidP="00DC0936">
            <w:pPr>
              <w:rPr>
                <w:rFonts w:cs="Calibri"/>
                <w:color w:val="000000"/>
              </w:rPr>
            </w:pPr>
            <w:r w:rsidRPr="00F73F63">
              <w:rPr>
                <w:rFonts w:cs="Calibri"/>
                <w:color w:val="000000"/>
              </w:rPr>
              <w:t>6.5.3.11</w:t>
            </w:r>
          </w:p>
        </w:tc>
      </w:tr>
      <w:tr w:rsidR="00302BA4" w:rsidRPr="00F73F63" w14:paraId="6359AE3E" w14:textId="77777777" w:rsidTr="00DC0936">
        <w:trPr>
          <w:trHeight w:val="300"/>
        </w:trPr>
        <w:tc>
          <w:tcPr>
            <w:tcW w:w="996" w:type="dxa"/>
            <w:tcBorders>
              <w:top w:val="nil"/>
              <w:left w:val="nil"/>
              <w:bottom w:val="nil"/>
              <w:right w:val="nil"/>
            </w:tcBorders>
            <w:shd w:val="clear" w:color="auto" w:fill="auto"/>
            <w:noWrap/>
            <w:vAlign w:val="bottom"/>
            <w:hideMark/>
          </w:tcPr>
          <w:p w14:paraId="659D6C89" w14:textId="77777777" w:rsidR="00302BA4" w:rsidRPr="00F73F63" w:rsidRDefault="00302BA4" w:rsidP="00DC0936">
            <w:pPr>
              <w:rPr>
                <w:rFonts w:cs="Calibri"/>
                <w:color w:val="000000"/>
              </w:rPr>
            </w:pPr>
            <w:r w:rsidRPr="00F73F63">
              <w:rPr>
                <w:rFonts w:cs="Calibri"/>
                <w:color w:val="000000"/>
              </w:rPr>
              <w:t>9.5.5</w:t>
            </w:r>
          </w:p>
        </w:tc>
      </w:tr>
      <w:tr w:rsidR="00302BA4" w:rsidRPr="00F73F63" w14:paraId="45014C16" w14:textId="77777777" w:rsidTr="00DC0936">
        <w:trPr>
          <w:trHeight w:val="300"/>
        </w:trPr>
        <w:tc>
          <w:tcPr>
            <w:tcW w:w="996" w:type="dxa"/>
            <w:tcBorders>
              <w:top w:val="nil"/>
              <w:left w:val="nil"/>
              <w:bottom w:val="nil"/>
              <w:right w:val="nil"/>
            </w:tcBorders>
            <w:shd w:val="clear" w:color="auto" w:fill="auto"/>
            <w:noWrap/>
            <w:vAlign w:val="bottom"/>
            <w:hideMark/>
          </w:tcPr>
          <w:p w14:paraId="027E5EA3" w14:textId="77777777" w:rsidR="00302BA4" w:rsidRPr="00F73F63" w:rsidRDefault="00302BA4" w:rsidP="00DC0936">
            <w:pPr>
              <w:rPr>
                <w:rFonts w:cs="Calibri"/>
                <w:color w:val="000000"/>
              </w:rPr>
            </w:pPr>
            <w:r w:rsidRPr="00F73F63">
              <w:rPr>
                <w:rFonts w:cs="Calibri"/>
                <w:color w:val="000000"/>
              </w:rPr>
              <w:t>9.5.6</w:t>
            </w:r>
          </w:p>
        </w:tc>
      </w:tr>
    </w:tbl>
    <w:p w14:paraId="5DD0BCA9" w14:textId="77777777" w:rsidR="00302BA4" w:rsidRPr="001F4EED" w:rsidRDefault="00302BA4" w:rsidP="00DC0936">
      <w:pPr>
        <w:ind w:firstLine="709"/>
        <w:jc w:val="center"/>
        <w:rPr>
          <w:b/>
          <w:sz w:val="28"/>
          <w:szCs w:val="28"/>
        </w:rPr>
      </w:pPr>
      <w:r>
        <w:rPr>
          <w:b/>
          <w:sz w:val="28"/>
          <w:szCs w:val="28"/>
        </w:rPr>
        <w:t>3</w:t>
      </w:r>
      <w:r w:rsidRPr="00F73F63">
        <w:rPr>
          <w:b/>
          <w:sz w:val="28"/>
          <w:szCs w:val="28"/>
        </w:rPr>
        <w:t>.2 Расшифровка некоторых</w:t>
      </w:r>
      <w:r w:rsidRPr="001F4EED">
        <w:rPr>
          <w:b/>
          <w:sz w:val="28"/>
          <w:szCs w:val="28"/>
        </w:rPr>
        <w:t xml:space="preserve"> функций</w:t>
      </w:r>
    </w:p>
    <w:p w14:paraId="2BE299FB" w14:textId="77777777" w:rsidR="00302BA4" w:rsidRDefault="00302BA4" w:rsidP="00DC0936">
      <w:pPr>
        <w:ind w:firstLine="709"/>
        <w:jc w:val="both"/>
        <w:rPr>
          <w:sz w:val="28"/>
          <w:szCs w:val="28"/>
        </w:rPr>
      </w:pPr>
      <w:r>
        <w:rPr>
          <w:sz w:val="28"/>
          <w:szCs w:val="28"/>
        </w:rPr>
        <w:t>2.1.2.1</w:t>
      </w:r>
      <w:r w:rsidRPr="0060337E">
        <w:rPr>
          <w:sz w:val="28"/>
          <w:szCs w:val="28"/>
        </w:rPr>
        <w:t xml:space="preserve"> </w:t>
      </w:r>
      <w:r w:rsidRPr="008C269B">
        <w:rPr>
          <w:sz w:val="28"/>
          <w:szCs w:val="28"/>
        </w:rPr>
        <w:t>Определения и классификации чрезвычайных ситуаций</w:t>
      </w:r>
      <w:r>
        <w:rPr>
          <w:sz w:val="28"/>
          <w:szCs w:val="28"/>
        </w:rPr>
        <w:t xml:space="preserve">. </w:t>
      </w:r>
    </w:p>
    <w:p w14:paraId="2F39EBF4" w14:textId="77777777" w:rsidR="00302BA4" w:rsidRDefault="00302BA4" w:rsidP="00DC0936">
      <w:pPr>
        <w:ind w:firstLine="709"/>
        <w:jc w:val="both"/>
        <w:rPr>
          <w:sz w:val="28"/>
          <w:szCs w:val="28"/>
        </w:rPr>
      </w:pPr>
      <w:r>
        <w:rPr>
          <w:sz w:val="28"/>
          <w:szCs w:val="28"/>
        </w:rPr>
        <w:t xml:space="preserve">2.1.8 </w:t>
      </w:r>
      <w:r w:rsidRPr="008C269B">
        <w:rPr>
          <w:sz w:val="28"/>
          <w:szCs w:val="28"/>
        </w:rPr>
        <w:t>Принимать входные данные системы ecall снаружи транспортного средства</w:t>
      </w:r>
    </w:p>
    <w:p w14:paraId="5C1DCB34" w14:textId="77777777" w:rsidR="00302BA4" w:rsidRDefault="00302BA4" w:rsidP="00DC0936">
      <w:pPr>
        <w:ind w:firstLine="709"/>
        <w:jc w:val="both"/>
        <w:rPr>
          <w:sz w:val="28"/>
          <w:szCs w:val="28"/>
        </w:rPr>
      </w:pPr>
      <w:r>
        <w:rPr>
          <w:sz w:val="28"/>
          <w:szCs w:val="28"/>
        </w:rPr>
        <w:t xml:space="preserve">3.2.8 </w:t>
      </w:r>
      <w:r w:rsidRPr="008C269B">
        <w:rPr>
          <w:sz w:val="28"/>
          <w:szCs w:val="28"/>
        </w:rPr>
        <w:t>Отправ</w:t>
      </w:r>
      <w:r>
        <w:rPr>
          <w:sz w:val="28"/>
          <w:szCs w:val="28"/>
        </w:rPr>
        <w:t>ка пдробностей инцилента другим</w:t>
      </w:r>
    </w:p>
    <w:p w14:paraId="7E096261" w14:textId="77777777" w:rsidR="00302BA4" w:rsidRDefault="00302BA4" w:rsidP="00DC0936">
      <w:pPr>
        <w:ind w:firstLine="709"/>
        <w:jc w:val="both"/>
        <w:rPr>
          <w:sz w:val="28"/>
          <w:szCs w:val="28"/>
        </w:rPr>
      </w:pPr>
      <w:r>
        <w:rPr>
          <w:sz w:val="28"/>
          <w:szCs w:val="28"/>
        </w:rPr>
        <w:t xml:space="preserve">5.4.16 </w:t>
      </w:r>
      <w:r w:rsidRPr="008C269B">
        <w:rPr>
          <w:sz w:val="28"/>
          <w:szCs w:val="28"/>
        </w:rPr>
        <w:t>Монитор План Путешествия Средством Реализации</w:t>
      </w:r>
    </w:p>
    <w:p w14:paraId="491010EF" w14:textId="77777777" w:rsidR="00302BA4" w:rsidRDefault="00302BA4" w:rsidP="00DC0936">
      <w:pPr>
        <w:ind w:firstLine="709"/>
        <w:jc w:val="both"/>
        <w:rPr>
          <w:sz w:val="28"/>
          <w:szCs w:val="28"/>
        </w:rPr>
      </w:pPr>
      <w:r>
        <w:rPr>
          <w:sz w:val="28"/>
          <w:szCs w:val="28"/>
        </w:rPr>
        <w:t>6.5.3.11 Обеспечение зеленой волны для маршрутов</w:t>
      </w:r>
    </w:p>
    <w:p w14:paraId="086677AB" w14:textId="77777777" w:rsidR="00302BA4" w:rsidRDefault="00302BA4" w:rsidP="00DC0936">
      <w:pPr>
        <w:ind w:firstLine="709"/>
        <w:jc w:val="both"/>
        <w:rPr>
          <w:sz w:val="28"/>
          <w:szCs w:val="28"/>
        </w:rPr>
      </w:pPr>
      <w:r>
        <w:rPr>
          <w:sz w:val="28"/>
          <w:szCs w:val="28"/>
        </w:rPr>
        <w:t xml:space="preserve">9.5.5 </w:t>
      </w:r>
      <w:r w:rsidRPr="008C269B">
        <w:rPr>
          <w:sz w:val="28"/>
          <w:szCs w:val="28"/>
        </w:rPr>
        <w:t xml:space="preserve">Обнаружение Автомобиля С Помощью </w:t>
      </w:r>
      <w:r>
        <w:rPr>
          <w:sz w:val="28"/>
          <w:szCs w:val="28"/>
        </w:rPr>
        <w:t>опорноы зоны</w:t>
      </w:r>
    </w:p>
    <w:p w14:paraId="5E09A29A" w14:textId="77777777" w:rsidR="00302BA4" w:rsidRPr="0060337E" w:rsidRDefault="00302BA4" w:rsidP="00DC0936">
      <w:pPr>
        <w:ind w:firstLine="709"/>
        <w:jc w:val="both"/>
        <w:rPr>
          <w:sz w:val="28"/>
          <w:szCs w:val="28"/>
        </w:rPr>
      </w:pPr>
      <w:r>
        <w:rPr>
          <w:sz w:val="28"/>
          <w:szCs w:val="28"/>
        </w:rPr>
        <w:t xml:space="preserve">9.5.6 </w:t>
      </w:r>
      <w:r w:rsidRPr="008C269B">
        <w:rPr>
          <w:sz w:val="28"/>
          <w:szCs w:val="28"/>
        </w:rPr>
        <w:t>Погрузка или выгрузка Управление бронью зоны</w:t>
      </w:r>
    </w:p>
    <w:p w14:paraId="32AFD2BA" w14:textId="77777777" w:rsidR="00D744E5" w:rsidRDefault="00D744E5" w:rsidP="00704CEE"/>
    <w:p w14:paraId="1E33E8D0" w14:textId="77777777" w:rsidR="00302BA4" w:rsidRPr="00D744E5" w:rsidRDefault="00B10D3B" w:rsidP="00D744E5">
      <w:pPr>
        <w:pStyle w:val="1"/>
        <w:rPr>
          <w:lang w:val="ru-RU"/>
        </w:rPr>
      </w:pPr>
      <w:bookmarkStart w:id="17" w:name="_Toc536365329"/>
      <w:r>
        <w:rPr>
          <w:color w:val="000000"/>
          <w:lang w:val="ru-RU"/>
        </w:rPr>
        <w:t>Лабораторная</w:t>
      </w:r>
      <w:r w:rsidR="003F74FB" w:rsidRPr="00D744E5">
        <w:rPr>
          <w:color w:val="000000"/>
          <w:lang w:val="ru-RU"/>
        </w:rPr>
        <w:t xml:space="preserve"> работа №4 </w:t>
      </w:r>
      <w:r w:rsidR="00D744E5" w:rsidRPr="00D744E5">
        <w:rPr>
          <w:lang w:val="ru-RU"/>
        </w:rPr>
        <w:t>Определение п</w:t>
      </w:r>
      <w:r w:rsidR="003F74FB" w:rsidRPr="00D744E5">
        <w:rPr>
          <w:lang w:val="ru-RU"/>
        </w:rPr>
        <w:t>еречен</w:t>
      </w:r>
      <w:r w:rsidR="00D744E5" w:rsidRPr="00D744E5">
        <w:rPr>
          <w:lang w:val="ru-RU"/>
        </w:rPr>
        <w:t>я</w:t>
      </w:r>
      <w:r w:rsidR="003F74FB" w:rsidRPr="00D744E5">
        <w:rPr>
          <w:lang w:val="ru-RU"/>
        </w:rPr>
        <w:t xml:space="preserve"> задействованных баз данных и участников </w:t>
      </w:r>
      <w:r w:rsidR="003F74FB" w:rsidRPr="00D744E5">
        <w:rPr>
          <w:spacing w:val="-9"/>
          <w:lang w:val="ru-RU"/>
        </w:rPr>
        <w:t xml:space="preserve">локального проекта </w:t>
      </w:r>
      <w:r w:rsidR="00302BA4" w:rsidRPr="00D744E5">
        <w:rPr>
          <w:spacing w:val="-9"/>
          <w:lang w:val="ru-RU"/>
        </w:rPr>
        <w:t>ИТС</w:t>
      </w:r>
      <w:bookmarkEnd w:id="17"/>
    </w:p>
    <w:p w14:paraId="487732BA" w14:textId="77777777" w:rsidR="003A162B" w:rsidRPr="00991CED" w:rsidRDefault="00395C17" w:rsidP="00DC0936">
      <w:pPr>
        <w:autoSpaceDE w:val="0"/>
        <w:autoSpaceDN w:val="0"/>
        <w:adjustRightInd w:val="0"/>
        <w:spacing w:before="240"/>
        <w:jc w:val="both"/>
        <w:rPr>
          <w:sz w:val="28"/>
          <w:szCs w:val="28"/>
        </w:rPr>
      </w:pPr>
      <w:r>
        <w:rPr>
          <w:noProof/>
          <w:sz w:val="28"/>
          <w:szCs w:val="28"/>
        </w:rPr>
        <w:drawing>
          <wp:inline distT="0" distB="0" distL="0" distR="0" wp14:anchorId="33C69943" wp14:editId="64F275E1">
            <wp:extent cx="5878567" cy="3189617"/>
            <wp:effectExtent l="0" t="0" r="8255" b="0"/>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78624" cy="3189648"/>
                    </a:xfrm>
                    <a:prstGeom prst="rect">
                      <a:avLst/>
                    </a:prstGeom>
                    <a:noFill/>
                    <a:ln>
                      <a:noFill/>
                    </a:ln>
                  </pic:spPr>
                </pic:pic>
              </a:graphicData>
            </a:graphic>
          </wp:inline>
        </w:drawing>
      </w:r>
      <w:r w:rsidR="002D174E" w:rsidRPr="00991CED">
        <w:rPr>
          <w:sz w:val="28"/>
          <w:szCs w:val="28"/>
        </w:rPr>
        <w:t xml:space="preserve"> </w:t>
      </w:r>
    </w:p>
    <w:p w14:paraId="1FE1E822" w14:textId="77777777" w:rsidR="00302BA4" w:rsidRPr="00991CED" w:rsidRDefault="00991CED" w:rsidP="00DC0936">
      <w:pPr>
        <w:jc w:val="center"/>
        <w:rPr>
          <w:sz w:val="28"/>
          <w:szCs w:val="28"/>
        </w:rPr>
      </w:pPr>
      <w:r w:rsidRPr="00991CED">
        <w:rPr>
          <w:sz w:val="28"/>
          <w:szCs w:val="28"/>
        </w:rPr>
        <w:t>Рис</w:t>
      </w:r>
      <w:r w:rsidR="003F74FB">
        <w:rPr>
          <w:sz w:val="28"/>
          <w:szCs w:val="28"/>
        </w:rPr>
        <w:t>.</w:t>
      </w:r>
      <w:r w:rsidRPr="00991CED">
        <w:rPr>
          <w:sz w:val="28"/>
          <w:szCs w:val="28"/>
        </w:rPr>
        <w:t xml:space="preserve"> 4.1 Выбор баз данных ЛП ИТС</w:t>
      </w:r>
    </w:p>
    <w:p w14:paraId="38931CAB" w14:textId="77777777" w:rsidR="00302BA4" w:rsidRPr="00636F93" w:rsidRDefault="00302BA4" w:rsidP="00DC0936">
      <w:pPr>
        <w:spacing w:before="240"/>
        <w:jc w:val="center"/>
        <w:rPr>
          <w:b/>
          <w:sz w:val="28"/>
          <w:szCs w:val="28"/>
        </w:rPr>
      </w:pPr>
      <w:r>
        <w:rPr>
          <w:b/>
          <w:sz w:val="28"/>
          <w:szCs w:val="28"/>
        </w:rPr>
        <w:t>4.1 Перечень задействованных баз данных</w:t>
      </w:r>
      <w:r w:rsidR="00D744E5">
        <w:rPr>
          <w:b/>
          <w:sz w:val="28"/>
          <w:szCs w:val="28"/>
        </w:rPr>
        <w:t xml:space="preserve"> (выборка)</w:t>
      </w:r>
    </w:p>
    <w:tbl>
      <w:tblPr>
        <w:tblW w:w="1809" w:type="dxa"/>
        <w:tblLook w:val="04A0" w:firstRow="1" w:lastRow="0" w:firstColumn="1" w:lastColumn="0" w:noHBand="0" w:noVBand="1"/>
      </w:tblPr>
      <w:tblGrid>
        <w:gridCol w:w="1809"/>
      </w:tblGrid>
      <w:tr w:rsidR="00302BA4" w:rsidRPr="00937236" w14:paraId="1A93716E" w14:textId="77777777" w:rsidTr="008038F3">
        <w:trPr>
          <w:trHeight w:val="300"/>
        </w:trPr>
        <w:tc>
          <w:tcPr>
            <w:tcW w:w="1809" w:type="dxa"/>
          </w:tcPr>
          <w:p w14:paraId="7EBFAE6C" w14:textId="77777777" w:rsidR="00302BA4" w:rsidRPr="00937236" w:rsidRDefault="00302BA4" w:rsidP="00DC0936">
            <w:pPr>
              <w:rPr>
                <w:b/>
                <w:color w:val="000000"/>
                <w:sz w:val="28"/>
                <w:szCs w:val="28"/>
                <w:lang w:val="en-US"/>
              </w:rPr>
            </w:pPr>
            <w:r w:rsidRPr="00937236">
              <w:rPr>
                <w:b/>
                <w:color w:val="000000"/>
                <w:sz w:val="28"/>
                <w:szCs w:val="28"/>
                <w:lang w:val="en-US"/>
              </w:rPr>
              <w:t>Data Stores</w:t>
            </w:r>
          </w:p>
        </w:tc>
      </w:tr>
      <w:tr w:rsidR="00302BA4" w:rsidRPr="008C269B" w14:paraId="5007F030" w14:textId="77777777" w:rsidTr="008038F3">
        <w:trPr>
          <w:trHeight w:val="300"/>
        </w:trPr>
        <w:tc>
          <w:tcPr>
            <w:tcW w:w="1809" w:type="dxa"/>
            <w:shd w:val="clear" w:color="auto" w:fill="auto"/>
          </w:tcPr>
          <w:p w14:paraId="257336BE" w14:textId="77777777" w:rsidR="00302BA4" w:rsidRPr="008C269B" w:rsidRDefault="00302BA4" w:rsidP="00DC0936">
            <w:pPr>
              <w:rPr>
                <w:color w:val="000000"/>
                <w:sz w:val="28"/>
                <w:szCs w:val="28"/>
                <w:lang w:val="en-US"/>
              </w:rPr>
            </w:pPr>
            <w:r w:rsidRPr="008C269B">
              <w:rPr>
                <w:color w:val="000000"/>
                <w:sz w:val="28"/>
                <w:szCs w:val="28"/>
                <w:lang w:val="en-US"/>
              </w:rPr>
              <w:t>D2.2</w:t>
            </w:r>
          </w:p>
        </w:tc>
      </w:tr>
      <w:tr w:rsidR="00302BA4" w:rsidRPr="008C269B" w14:paraId="2E4D1A61" w14:textId="77777777" w:rsidTr="008038F3">
        <w:trPr>
          <w:trHeight w:val="300"/>
        </w:trPr>
        <w:tc>
          <w:tcPr>
            <w:tcW w:w="1809" w:type="dxa"/>
            <w:shd w:val="clear" w:color="auto" w:fill="auto"/>
          </w:tcPr>
          <w:p w14:paraId="5B96411F" w14:textId="77777777" w:rsidR="00302BA4" w:rsidRPr="008C269B" w:rsidRDefault="00302BA4" w:rsidP="00DC0936">
            <w:pPr>
              <w:rPr>
                <w:color w:val="000000"/>
                <w:sz w:val="28"/>
                <w:szCs w:val="28"/>
                <w:lang w:val="en-US"/>
              </w:rPr>
            </w:pPr>
            <w:r w:rsidRPr="008C269B">
              <w:rPr>
                <w:color w:val="000000"/>
                <w:sz w:val="28"/>
                <w:szCs w:val="28"/>
                <w:lang w:val="en-US"/>
              </w:rPr>
              <w:t>D9.3</w:t>
            </w:r>
          </w:p>
        </w:tc>
      </w:tr>
      <w:tr w:rsidR="00302BA4" w:rsidRPr="008C269B" w14:paraId="2F314BCE" w14:textId="77777777" w:rsidTr="008038F3">
        <w:trPr>
          <w:trHeight w:val="300"/>
        </w:trPr>
        <w:tc>
          <w:tcPr>
            <w:tcW w:w="1809" w:type="dxa"/>
            <w:shd w:val="clear" w:color="auto" w:fill="auto"/>
          </w:tcPr>
          <w:p w14:paraId="5EF9C617" w14:textId="77777777" w:rsidR="00302BA4" w:rsidRPr="008C269B" w:rsidRDefault="00302BA4" w:rsidP="00DC0936">
            <w:pPr>
              <w:rPr>
                <w:color w:val="000000"/>
                <w:sz w:val="28"/>
                <w:szCs w:val="28"/>
                <w:lang w:val="en-US"/>
              </w:rPr>
            </w:pPr>
            <w:r w:rsidRPr="008C269B">
              <w:rPr>
                <w:color w:val="000000"/>
                <w:sz w:val="28"/>
                <w:szCs w:val="28"/>
                <w:lang w:val="en-US"/>
              </w:rPr>
              <w:t>D9.4</w:t>
            </w:r>
          </w:p>
        </w:tc>
      </w:tr>
    </w:tbl>
    <w:p w14:paraId="1135E373" w14:textId="77777777" w:rsidR="00302BA4" w:rsidRPr="00636F93" w:rsidRDefault="00302BA4" w:rsidP="00DC0936">
      <w:pPr>
        <w:jc w:val="center"/>
        <w:rPr>
          <w:b/>
          <w:sz w:val="28"/>
          <w:szCs w:val="28"/>
        </w:rPr>
      </w:pPr>
      <w:r>
        <w:rPr>
          <w:b/>
          <w:bCs/>
          <w:noProof/>
          <w:color w:val="3366FF"/>
          <w:sz w:val="28"/>
          <w:szCs w:val="28"/>
        </w:rPr>
        <w:lastRenderedPageBreak/>
        <w:drawing>
          <wp:inline distT="0" distB="0" distL="0" distR="0" wp14:anchorId="44A13113" wp14:editId="76E474CC">
            <wp:extent cx="6113780" cy="3348990"/>
            <wp:effectExtent l="0" t="0" r="1270" b="381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3780" cy="3348990"/>
                    </a:xfrm>
                    <a:prstGeom prst="rect">
                      <a:avLst/>
                    </a:prstGeom>
                    <a:noFill/>
                    <a:ln>
                      <a:noFill/>
                    </a:ln>
                  </pic:spPr>
                </pic:pic>
              </a:graphicData>
            </a:graphic>
          </wp:inline>
        </w:drawing>
      </w:r>
    </w:p>
    <w:p w14:paraId="5B635C70" w14:textId="77777777" w:rsidR="00302BA4" w:rsidRPr="00302BA4" w:rsidRDefault="00302BA4" w:rsidP="00DC0936">
      <w:pPr>
        <w:jc w:val="center"/>
        <w:rPr>
          <w:sz w:val="28"/>
          <w:szCs w:val="28"/>
        </w:rPr>
      </w:pPr>
      <w:r w:rsidRPr="00302BA4">
        <w:rPr>
          <w:sz w:val="28"/>
          <w:szCs w:val="28"/>
        </w:rPr>
        <w:t>Рис</w:t>
      </w:r>
      <w:r w:rsidR="003F74FB">
        <w:rPr>
          <w:sz w:val="28"/>
          <w:szCs w:val="28"/>
        </w:rPr>
        <w:t>.</w:t>
      </w:r>
      <w:r w:rsidRPr="00302BA4">
        <w:rPr>
          <w:sz w:val="28"/>
          <w:szCs w:val="28"/>
        </w:rPr>
        <w:t xml:space="preserve"> 4.2 Выбор участников ЛП ИТС</w:t>
      </w:r>
    </w:p>
    <w:p w14:paraId="0DDE0E3B" w14:textId="77777777" w:rsidR="00302BA4" w:rsidRDefault="00302BA4" w:rsidP="00DC0936">
      <w:pPr>
        <w:spacing w:before="240"/>
        <w:jc w:val="center"/>
        <w:rPr>
          <w:b/>
          <w:color w:val="000000"/>
          <w:sz w:val="28"/>
          <w:szCs w:val="28"/>
        </w:rPr>
      </w:pPr>
      <w:r>
        <w:rPr>
          <w:b/>
          <w:sz w:val="28"/>
          <w:szCs w:val="28"/>
        </w:rPr>
        <w:t>4.2 Перечень участников</w:t>
      </w:r>
      <w:r w:rsidRPr="00EC2B80">
        <w:rPr>
          <w:b/>
          <w:color w:val="000000"/>
          <w:sz w:val="28"/>
          <w:szCs w:val="28"/>
        </w:rPr>
        <w:t xml:space="preserve"> </w:t>
      </w:r>
      <w:r w:rsidR="00D744E5">
        <w:rPr>
          <w:b/>
          <w:sz w:val="28"/>
          <w:szCs w:val="28"/>
        </w:rPr>
        <w:t>(выборка)</w:t>
      </w:r>
    </w:p>
    <w:p w14:paraId="1AD4A33C" w14:textId="77777777" w:rsidR="00302BA4" w:rsidRDefault="00302BA4" w:rsidP="00DC0936">
      <w:pPr>
        <w:rPr>
          <w:b/>
          <w:color w:val="000000"/>
          <w:sz w:val="28"/>
          <w:szCs w:val="28"/>
        </w:rPr>
      </w:pPr>
      <w:r w:rsidRPr="004A340F">
        <w:rPr>
          <w:b/>
          <w:color w:val="000000"/>
          <w:sz w:val="28"/>
          <w:szCs w:val="28"/>
          <w:lang w:val="en-US"/>
        </w:rPr>
        <w:t>Actor</w:t>
      </w:r>
    </w:p>
    <w:tbl>
      <w:tblPr>
        <w:tblW w:w="3560" w:type="dxa"/>
        <w:tblInd w:w="91" w:type="dxa"/>
        <w:tblLook w:val="04A0" w:firstRow="1" w:lastRow="0" w:firstColumn="1" w:lastColumn="0" w:noHBand="0" w:noVBand="1"/>
      </w:tblPr>
      <w:tblGrid>
        <w:gridCol w:w="3560"/>
      </w:tblGrid>
      <w:tr w:rsidR="00302BA4" w:rsidRPr="00040911" w14:paraId="56F0BB6D" w14:textId="77777777" w:rsidTr="008038F3">
        <w:trPr>
          <w:trHeight w:val="300"/>
        </w:trPr>
        <w:tc>
          <w:tcPr>
            <w:tcW w:w="3560" w:type="dxa"/>
            <w:tcBorders>
              <w:top w:val="nil"/>
              <w:left w:val="nil"/>
              <w:bottom w:val="nil"/>
              <w:right w:val="nil"/>
            </w:tcBorders>
            <w:shd w:val="clear" w:color="auto" w:fill="auto"/>
            <w:noWrap/>
            <w:vAlign w:val="bottom"/>
            <w:hideMark/>
          </w:tcPr>
          <w:p w14:paraId="6A86F84E" w14:textId="77777777" w:rsidR="00302BA4" w:rsidRPr="00040911" w:rsidRDefault="00302BA4" w:rsidP="00DC0936">
            <w:pPr>
              <w:rPr>
                <w:color w:val="000000"/>
                <w:sz w:val="28"/>
              </w:rPr>
            </w:pPr>
            <w:r w:rsidRPr="00040911">
              <w:rPr>
                <w:color w:val="000000"/>
                <w:sz w:val="28"/>
              </w:rPr>
              <w:t>d.hgvd</w:t>
            </w:r>
          </w:p>
        </w:tc>
      </w:tr>
      <w:tr w:rsidR="00302BA4" w:rsidRPr="00040911" w14:paraId="4BC3805C" w14:textId="77777777" w:rsidTr="008038F3">
        <w:trPr>
          <w:trHeight w:val="300"/>
        </w:trPr>
        <w:tc>
          <w:tcPr>
            <w:tcW w:w="3560" w:type="dxa"/>
            <w:tcBorders>
              <w:top w:val="nil"/>
              <w:left w:val="nil"/>
              <w:bottom w:val="nil"/>
              <w:right w:val="nil"/>
            </w:tcBorders>
            <w:shd w:val="clear" w:color="auto" w:fill="auto"/>
            <w:noWrap/>
            <w:vAlign w:val="bottom"/>
            <w:hideMark/>
          </w:tcPr>
          <w:p w14:paraId="6C531E6F" w14:textId="77777777" w:rsidR="00302BA4" w:rsidRPr="00040911" w:rsidRDefault="00302BA4" w:rsidP="00DC0936">
            <w:pPr>
              <w:rPr>
                <w:color w:val="000000"/>
                <w:sz w:val="28"/>
              </w:rPr>
            </w:pPr>
            <w:r w:rsidRPr="00040911">
              <w:rPr>
                <w:color w:val="000000"/>
                <w:sz w:val="28"/>
              </w:rPr>
              <w:t>esp.dvip</w:t>
            </w:r>
          </w:p>
        </w:tc>
      </w:tr>
      <w:tr w:rsidR="00302BA4" w:rsidRPr="00040911" w14:paraId="39EA1388" w14:textId="77777777" w:rsidTr="008038F3">
        <w:trPr>
          <w:trHeight w:val="300"/>
        </w:trPr>
        <w:tc>
          <w:tcPr>
            <w:tcW w:w="3560" w:type="dxa"/>
            <w:tcBorders>
              <w:top w:val="nil"/>
              <w:left w:val="nil"/>
              <w:bottom w:val="nil"/>
              <w:right w:val="nil"/>
            </w:tcBorders>
            <w:shd w:val="clear" w:color="auto" w:fill="auto"/>
            <w:noWrap/>
            <w:vAlign w:val="bottom"/>
            <w:hideMark/>
          </w:tcPr>
          <w:p w14:paraId="262022F7" w14:textId="77777777" w:rsidR="00302BA4" w:rsidRPr="00040911" w:rsidRDefault="00302BA4" w:rsidP="00DC0936">
            <w:pPr>
              <w:rPr>
                <w:color w:val="000000"/>
                <w:sz w:val="28"/>
              </w:rPr>
            </w:pPr>
            <w:r w:rsidRPr="00040911">
              <w:rPr>
                <w:color w:val="000000"/>
                <w:sz w:val="28"/>
              </w:rPr>
              <w:t>o.flo</w:t>
            </w:r>
          </w:p>
        </w:tc>
      </w:tr>
      <w:tr w:rsidR="00302BA4" w:rsidRPr="00040911" w14:paraId="57620319" w14:textId="77777777" w:rsidTr="008038F3">
        <w:trPr>
          <w:trHeight w:val="300"/>
        </w:trPr>
        <w:tc>
          <w:tcPr>
            <w:tcW w:w="3560" w:type="dxa"/>
            <w:tcBorders>
              <w:top w:val="nil"/>
              <w:left w:val="nil"/>
              <w:bottom w:val="nil"/>
              <w:right w:val="nil"/>
            </w:tcBorders>
            <w:shd w:val="clear" w:color="auto" w:fill="auto"/>
            <w:noWrap/>
            <w:vAlign w:val="bottom"/>
            <w:hideMark/>
          </w:tcPr>
          <w:p w14:paraId="63FC0BEA" w14:textId="77777777" w:rsidR="00302BA4" w:rsidRPr="00040911" w:rsidRDefault="00302BA4" w:rsidP="00DC0936">
            <w:pPr>
              <w:rPr>
                <w:color w:val="000000"/>
                <w:sz w:val="28"/>
              </w:rPr>
            </w:pPr>
            <w:r w:rsidRPr="00040911">
              <w:rPr>
                <w:color w:val="000000"/>
                <w:sz w:val="28"/>
              </w:rPr>
              <w:t>o.pzo</w:t>
            </w:r>
          </w:p>
        </w:tc>
      </w:tr>
      <w:tr w:rsidR="00302BA4" w:rsidRPr="00040911" w14:paraId="1BF2C269" w14:textId="77777777" w:rsidTr="008038F3">
        <w:trPr>
          <w:trHeight w:val="300"/>
        </w:trPr>
        <w:tc>
          <w:tcPr>
            <w:tcW w:w="3560" w:type="dxa"/>
            <w:tcBorders>
              <w:top w:val="nil"/>
              <w:left w:val="nil"/>
              <w:bottom w:val="nil"/>
              <w:right w:val="nil"/>
            </w:tcBorders>
            <w:shd w:val="clear" w:color="auto" w:fill="auto"/>
            <w:noWrap/>
            <w:vAlign w:val="bottom"/>
            <w:hideMark/>
          </w:tcPr>
          <w:p w14:paraId="661DAFEB" w14:textId="77777777" w:rsidR="00302BA4" w:rsidRPr="00040911" w:rsidRDefault="00302BA4" w:rsidP="00DC0936">
            <w:pPr>
              <w:rPr>
                <w:color w:val="000000"/>
                <w:sz w:val="28"/>
              </w:rPr>
            </w:pPr>
            <w:r w:rsidRPr="00040911">
              <w:rPr>
                <w:color w:val="000000"/>
                <w:sz w:val="28"/>
              </w:rPr>
              <w:t>o.rno</w:t>
            </w:r>
          </w:p>
        </w:tc>
      </w:tr>
      <w:tr w:rsidR="00302BA4" w:rsidRPr="00040911" w14:paraId="15B60B36" w14:textId="77777777" w:rsidTr="008038F3">
        <w:trPr>
          <w:trHeight w:val="300"/>
        </w:trPr>
        <w:tc>
          <w:tcPr>
            <w:tcW w:w="3560" w:type="dxa"/>
            <w:tcBorders>
              <w:top w:val="nil"/>
              <w:left w:val="nil"/>
              <w:bottom w:val="nil"/>
              <w:right w:val="nil"/>
            </w:tcBorders>
            <w:shd w:val="clear" w:color="auto" w:fill="auto"/>
            <w:noWrap/>
            <w:vAlign w:val="bottom"/>
            <w:hideMark/>
          </w:tcPr>
          <w:p w14:paraId="4B18E92C" w14:textId="77777777" w:rsidR="00302BA4" w:rsidRPr="00040911" w:rsidRDefault="00302BA4" w:rsidP="00DC0936">
            <w:pPr>
              <w:rPr>
                <w:color w:val="000000"/>
                <w:sz w:val="28"/>
              </w:rPr>
            </w:pPr>
            <w:r w:rsidRPr="00040911">
              <w:rPr>
                <w:color w:val="000000"/>
                <w:sz w:val="28"/>
              </w:rPr>
              <w:t>ors.ems</w:t>
            </w:r>
          </w:p>
        </w:tc>
      </w:tr>
      <w:tr w:rsidR="00302BA4" w:rsidRPr="00040911" w14:paraId="3271227D" w14:textId="77777777" w:rsidTr="008038F3">
        <w:trPr>
          <w:trHeight w:val="300"/>
        </w:trPr>
        <w:tc>
          <w:tcPr>
            <w:tcW w:w="3560" w:type="dxa"/>
            <w:tcBorders>
              <w:top w:val="nil"/>
              <w:left w:val="nil"/>
              <w:bottom w:val="nil"/>
              <w:right w:val="nil"/>
            </w:tcBorders>
            <w:shd w:val="clear" w:color="auto" w:fill="auto"/>
            <w:noWrap/>
            <w:vAlign w:val="bottom"/>
            <w:hideMark/>
          </w:tcPr>
          <w:p w14:paraId="03D8E260" w14:textId="77777777" w:rsidR="00302BA4" w:rsidRPr="00040911" w:rsidRDefault="00302BA4" w:rsidP="00DC0936">
            <w:pPr>
              <w:rPr>
                <w:color w:val="000000"/>
                <w:sz w:val="28"/>
              </w:rPr>
            </w:pPr>
            <w:r w:rsidRPr="00040911">
              <w:rPr>
                <w:color w:val="000000"/>
                <w:sz w:val="28"/>
              </w:rPr>
              <w:t>ors.hgvm</w:t>
            </w:r>
          </w:p>
        </w:tc>
      </w:tr>
      <w:tr w:rsidR="00302BA4" w:rsidRPr="00040911" w14:paraId="25A96FC4" w14:textId="77777777" w:rsidTr="008038F3">
        <w:trPr>
          <w:trHeight w:val="300"/>
        </w:trPr>
        <w:tc>
          <w:tcPr>
            <w:tcW w:w="3560" w:type="dxa"/>
            <w:tcBorders>
              <w:top w:val="nil"/>
              <w:left w:val="nil"/>
              <w:bottom w:val="nil"/>
              <w:right w:val="nil"/>
            </w:tcBorders>
            <w:shd w:val="clear" w:color="auto" w:fill="auto"/>
            <w:noWrap/>
            <w:vAlign w:val="bottom"/>
            <w:hideMark/>
          </w:tcPr>
          <w:p w14:paraId="3944F64B" w14:textId="77777777" w:rsidR="00302BA4" w:rsidRPr="00040911" w:rsidRDefault="00302BA4" w:rsidP="00DC0936">
            <w:pPr>
              <w:rPr>
                <w:color w:val="000000"/>
                <w:sz w:val="28"/>
              </w:rPr>
            </w:pPr>
            <w:r w:rsidRPr="00040911">
              <w:rPr>
                <w:color w:val="000000"/>
                <w:sz w:val="28"/>
              </w:rPr>
              <w:t>v.fv</w:t>
            </w:r>
          </w:p>
        </w:tc>
      </w:tr>
    </w:tbl>
    <w:p w14:paraId="703187D8" w14:textId="77777777" w:rsidR="00302BA4" w:rsidRDefault="00302BA4" w:rsidP="00DC0936">
      <w:pPr>
        <w:rPr>
          <w:b/>
          <w:color w:val="000000"/>
          <w:sz w:val="28"/>
          <w:szCs w:val="28"/>
        </w:rPr>
      </w:pPr>
    </w:p>
    <w:p w14:paraId="37355AE9" w14:textId="77777777" w:rsidR="00302BA4" w:rsidRDefault="00302BA4" w:rsidP="00DC0936">
      <w:pPr>
        <w:rPr>
          <w:b/>
          <w:color w:val="000000"/>
          <w:sz w:val="28"/>
          <w:szCs w:val="28"/>
        </w:rPr>
      </w:pPr>
      <w:r w:rsidRPr="004A340F">
        <w:rPr>
          <w:b/>
          <w:color w:val="000000"/>
          <w:sz w:val="28"/>
          <w:szCs w:val="28"/>
          <w:lang w:val="en-US"/>
        </w:rPr>
        <w:t>Terminator</w:t>
      </w:r>
    </w:p>
    <w:tbl>
      <w:tblPr>
        <w:tblW w:w="3560" w:type="dxa"/>
        <w:tblInd w:w="91" w:type="dxa"/>
        <w:tblLook w:val="04A0" w:firstRow="1" w:lastRow="0" w:firstColumn="1" w:lastColumn="0" w:noHBand="0" w:noVBand="1"/>
      </w:tblPr>
      <w:tblGrid>
        <w:gridCol w:w="3560"/>
      </w:tblGrid>
      <w:tr w:rsidR="00302BA4" w:rsidRPr="00040911" w14:paraId="74F2C433" w14:textId="77777777" w:rsidTr="008038F3">
        <w:trPr>
          <w:trHeight w:val="300"/>
        </w:trPr>
        <w:tc>
          <w:tcPr>
            <w:tcW w:w="3560" w:type="dxa"/>
            <w:tcBorders>
              <w:top w:val="nil"/>
              <w:left w:val="nil"/>
              <w:bottom w:val="nil"/>
              <w:right w:val="nil"/>
            </w:tcBorders>
            <w:shd w:val="clear" w:color="auto" w:fill="auto"/>
            <w:noWrap/>
            <w:vAlign w:val="bottom"/>
            <w:hideMark/>
          </w:tcPr>
          <w:p w14:paraId="14ED76C9" w14:textId="77777777" w:rsidR="00302BA4" w:rsidRPr="00040911" w:rsidRDefault="00302BA4" w:rsidP="00DC0936">
            <w:pPr>
              <w:rPr>
                <w:color w:val="000000"/>
                <w:sz w:val="28"/>
                <w:szCs w:val="28"/>
              </w:rPr>
            </w:pPr>
            <w:r w:rsidRPr="00040911">
              <w:rPr>
                <w:color w:val="000000"/>
                <w:sz w:val="28"/>
                <w:szCs w:val="28"/>
              </w:rPr>
              <w:t>es</w:t>
            </w:r>
          </w:p>
        </w:tc>
      </w:tr>
      <w:tr w:rsidR="00302BA4" w:rsidRPr="00040911" w14:paraId="48C6ACE8" w14:textId="77777777" w:rsidTr="008038F3">
        <w:trPr>
          <w:trHeight w:val="300"/>
        </w:trPr>
        <w:tc>
          <w:tcPr>
            <w:tcW w:w="3560" w:type="dxa"/>
            <w:tcBorders>
              <w:top w:val="nil"/>
              <w:left w:val="nil"/>
              <w:bottom w:val="nil"/>
              <w:right w:val="nil"/>
            </w:tcBorders>
            <w:shd w:val="clear" w:color="auto" w:fill="auto"/>
            <w:noWrap/>
            <w:vAlign w:val="bottom"/>
            <w:hideMark/>
          </w:tcPr>
          <w:p w14:paraId="205DC7CC" w14:textId="77777777" w:rsidR="00302BA4" w:rsidRPr="00040911" w:rsidRDefault="00302BA4" w:rsidP="00DC0936">
            <w:pPr>
              <w:rPr>
                <w:color w:val="000000"/>
                <w:sz w:val="28"/>
                <w:szCs w:val="28"/>
              </w:rPr>
            </w:pPr>
            <w:r w:rsidRPr="00040911">
              <w:rPr>
                <w:color w:val="000000"/>
                <w:sz w:val="28"/>
                <w:szCs w:val="28"/>
              </w:rPr>
              <w:t>lds</w:t>
            </w:r>
          </w:p>
        </w:tc>
      </w:tr>
      <w:tr w:rsidR="00302BA4" w:rsidRPr="00040911" w14:paraId="345D2B52" w14:textId="77777777" w:rsidTr="008038F3">
        <w:trPr>
          <w:trHeight w:val="300"/>
        </w:trPr>
        <w:tc>
          <w:tcPr>
            <w:tcW w:w="3560" w:type="dxa"/>
            <w:tcBorders>
              <w:top w:val="nil"/>
              <w:left w:val="nil"/>
              <w:bottom w:val="nil"/>
              <w:right w:val="nil"/>
            </w:tcBorders>
            <w:shd w:val="clear" w:color="auto" w:fill="auto"/>
            <w:noWrap/>
            <w:vAlign w:val="bottom"/>
            <w:hideMark/>
          </w:tcPr>
          <w:p w14:paraId="08E42B48" w14:textId="77777777" w:rsidR="00302BA4" w:rsidRPr="00040911" w:rsidRDefault="00302BA4" w:rsidP="00DC0936">
            <w:pPr>
              <w:rPr>
                <w:color w:val="000000"/>
                <w:sz w:val="28"/>
                <w:szCs w:val="28"/>
              </w:rPr>
            </w:pPr>
            <w:r w:rsidRPr="00040911">
              <w:rPr>
                <w:color w:val="000000"/>
                <w:sz w:val="28"/>
                <w:szCs w:val="28"/>
              </w:rPr>
              <w:t>trfc</w:t>
            </w:r>
          </w:p>
        </w:tc>
      </w:tr>
    </w:tbl>
    <w:p w14:paraId="7553AB2C" w14:textId="77777777" w:rsidR="00991CED" w:rsidRDefault="00991CED" w:rsidP="00DC0936">
      <w:pPr>
        <w:jc w:val="center"/>
        <w:rPr>
          <w:b/>
          <w:sz w:val="28"/>
          <w:szCs w:val="28"/>
        </w:rPr>
      </w:pPr>
    </w:p>
    <w:p w14:paraId="25DAB4A4" w14:textId="77777777" w:rsidR="00302BA4" w:rsidRDefault="00302BA4" w:rsidP="00DC0936">
      <w:pPr>
        <w:jc w:val="center"/>
        <w:rPr>
          <w:b/>
          <w:sz w:val="28"/>
          <w:szCs w:val="28"/>
        </w:rPr>
      </w:pPr>
      <w:r>
        <w:rPr>
          <w:b/>
          <w:sz w:val="28"/>
          <w:szCs w:val="28"/>
        </w:rPr>
        <w:t>4.3 Расшифровка некоторых баз данных</w:t>
      </w:r>
    </w:p>
    <w:p w14:paraId="5250C295" w14:textId="77777777" w:rsidR="00302BA4" w:rsidRDefault="00302BA4" w:rsidP="00DC0936">
      <w:pPr>
        <w:ind w:firstLine="709"/>
        <w:jc w:val="both"/>
        <w:rPr>
          <w:sz w:val="28"/>
          <w:szCs w:val="28"/>
        </w:rPr>
      </w:pPr>
      <w:r w:rsidRPr="0084386D">
        <w:rPr>
          <w:sz w:val="28"/>
          <w:szCs w:val="28"/>
          <w:lang w:val="en-US"/>
        </w:rPr>
        <w:t>D</w:t>
      </w:r>
      <w:r>
        <w:rPr>
          <w:sz w:val="28"/>
          <w:szCs w:val="28"/>
        </w:rPr>
        <w:t>2.2</w:t>
      </w:r>
      <w:r w:rsidRPr="00636F93">
        <w:rPr>
          <w:sz w:val="28"/>
          <w:szCs w:val="28"/>
        </w:rPr>
        <w:t xml:space="preserve">. </w:t>
      </w:r>
      <w:r w:rsidRPr="00040911">
        <w:rPr>
          <w:sz w:val="28"/>
          <w:szCs w:val="28"/>
        </w:rPr>
        <w:t xml:space="preserve">Это хранилище данных будет использован в обеспечивать безопасность и зона чрезвычайной зал. Он должен содержать сведения обо всех инцидентах/будильники, которые были получены </w:t>
      </w:r>
      <w:r w:rsidRPr="0084386D">
        <w:rPr>
          <w:sz w:val="28"/>
          <w:szCs w:val="28"/>
          <w:lang w:val="en-US"/>
        </w:rPr>
        <w:t>D</w:t>
      </w:r>
      <w:r w:rsidRPr="0084386D">
        <w:rPr>
          <w:sz w:val="28"/>
          <w:szCs w:val="28"/>
        </w:rPr>
        <w:t>1.2, "Данные учетной записи пользовател</w:t>
      </w:r>
      <w:r>
        <w:rPr>
          <w:sz w:val="28"/>
          <w:szCs w:val="28"/>
        </w:rPr>
        <w:t>я", "Это хранилище данных должно</w:t>
      </w:r>
      <w:r w:rsidRPr="0084386D">
        <w:rPr>
          <w:sz w:val="28"/>
          <w:szCs w:val="28"/>
        </w:rPr>
        <w:t xml:space="preserve"> использоваться </w:t>
      </w:r>
      <w:r>
        <w:rPr>
          <w:sz w:val="28"/>
          <w:szCs w:val="28"/>
        </w:rPr>
        <w:t>для</w:t>
      </w:r>
      <w:r w:rsidRPr="0084386D">
        <w:rPr>
          <w:sz w:val="28"/>
          <w:szCs w:val="28"/>
        </w:rPr>
        <w:t xml:space="preserve"> электронных платежей. Она должна содержать информацию обо всех счетах, используемых пользователями (путешественнико</w:t>
      </w:r>
      <w:r>
        <w:rPr>
          <w:sz w:val="28"/>
          <w:szCs w:val="28"/>
        </w:rPr>
        <w:t>в) для электронной оплаты услуг;</w:t>
      </w:r>
    </w:p>
    <w:p w14:paraId="7F45A125" w14:textId="77777777" w:rsidR="00302BA4" w:rsidRDefault="00302BA4" w:rsidP="00DC0936">
      <w:pPr>
        <w:ind w:firstLine="709"/>
        <w:jc w:val="both"/>
        <w:rPr>
          <w:sz w:val="28"/>
          <w:szCs w:val="28"/>
        </w:rPr>
      </w:pPr>
      <w:r>
        <w:rPr>
          <w:sz w:val="28"/>
          <w:szCs w:val="28"/>
        </w:rPr>
        <w:lastRenderedPageBreak/>
        <w:t>D9.3</w:t>
      </w:r>
      <w:r w:rsidRPr="006C3F0D">
        <w:rPr>
          <w:sz w:val="28"/>
          <w:szCs w:val="28"/>
        </w:rPr>
        <w:t xml:space="preserve">, </w:t>
      </w:r>
      <w:r w:rsidRPr="00040911">
        <w:rPr>
          <w:sz w:val="28"/>
          <w:szCs w:val="28"/>
        </w:rPr>
        <w:t xml:space="preserve">Это хранилище данных будет использована в рамках предоставления поддержки для кооперативных систем. Он должен содержать данные, которые используются для управления использования дорожной сети, транспортных средств, которые перевозят опасные грузы и будет </w:t>
      </w:r>
      <w:r w:rsidR="00B10D3B">
        <w:rPr>
          <w:sz w:val="28"/>
          <w:szCs w:val="28"/>
        </w:rPr>
        <w:t>Лабораторная</w:t>
      </w:r>
      <w:r w:rsidR="003F74FB">
        <w:rPr>
          <w:sz w:val="28"/>
          <w:szCs w:val="28"/>
        </w:rPr>
        <w:t xml:space="preserve"> работа </w:t>
      </w:r>
      <w:r w:rsidRPr="00040911">
        <w:rPr>
          <w:sz w:val="28"/>
          <w:szCs w:val="28"/>
        </w:rPr>
        <w:t>ен на две части: опасных грузов критериев автомобиля и опасных грузов транспортного средства по маршруту.</w:t>
      </w:r>
    </w:p>
    <w:p w14:paraId="2D441289" w14:textId="77777777" w:rsidR="00302BA4" w:rsidRDefault="00302BA4" w:rsidP="00DC0936">
      <w:pPr>
        <w:ind w:firstLine="709"/>
        <w:jc w:val="both"/>
        <w:rPr>
          <w:sz w:val="28"/>
          <w:szCs w:val="28"/>
        </w:rPr>
      </w:pPr>
      <w:r>
        <w:rPr>
          <w:sz w:val="28"/>
          <w:szCs w:val="28"/>
        </w:rPr>
        <w:t>D9.4</w:t>
      </w:r>
      <w:r w:rsidRPr="006C3F0D">
        <w:rPr>
          <w:sz w:val="28"/>
          <w:szCs w:val="28"/>
        </w:rPr>
        <w:t xml:space="preserve">, </w:t>
      </w:r>
      <w:r w:rsidRPr="00040911">
        <w:rPr>
          <w:sz w:val="28"/>
          <w:szCs w:val="28"/>
        </w:rPr>
        <w:t xml:space="preserve">Это хранилище данных будет использована в рамках предоставления поддержки для кооперативных систем. Он должен содержать сведения об использовании и характеристики погрузочно-разгрузочных зон плюс холдинг зон, которые используются </w:t>
      </w:r>
    </w:p>
    <w:p w14:paraId="2787E29E" w14:textId="77777777" w:rsidR="00302BA4" w:rsidRPr="00173D38" w:rsidRDefault="00302BA4" w:rsidP="00DC0936">
      <w:pPr>
        <w:ind w:firstLine="709"/>
        <w:jc w:val="both"/>
        <w:rPr>
          <w:b/>
          <w:sz w:val="28"/>
          <w:szCs w:val="28"/>
        </w:rPr>
      </w:pPr>
      <w:r>
        <w:rPr>
          <w:b/>
          <w:sz w:val="28"/>
          <w:szCs w:val="28"/>
        </w:rPr>
        <w:t>4</w:t>
      </w:r>
      <w:r w:rsidRPr="001060A4">
        <w:rPr>
          <w:b/>
          <w:sz w:val="28"/>
          <w:szCs w:val="28"/>
        </w:rPr>
        <w:t xml:space="preserve">.4 </w:t>
      </w:r>
      <w:r>
        <w:rPr>
          <w:b/>
          <w:sz w:val="28"/>
          <w:szCs w:val="28"/>
        </w:rPr>
        <w:t>Расшифровка участников</w:t>
      </w:r>
      <w:r w:rsidRPr="001060A4">
        <w:rPr>
          <w:b/>
          <w:sz w:val="28"/>
          <w:szCs w:val="28"/>
        </w:rPr>
        <w:t xml:space="preserve"> </w:t>
      </w:r>
      <w:r>
        <w:rPr>
          <w:b/>
          <w:sz w:val="28"/>
          <w:szCs w:val="28"/>
        </w:rPr>
        <w:t>(</w:t>
      </w:r>
      <w:r w:rsidRPr="00BB4E0F">
        <w:rPr>
          <w:b/>
          <w:sz w:val="28"/>
          <w:szCs w:val="28"/>
          <w:lang w:val="en-US"/>
        </w:rPr>
        <w:t>Actors</w:t>
      </w:r>
      <w:r>
        <w:rPr>
          <w:b/>
          <w:sz w:val="28"/>
          <w:szCs w:val="28"/>
        </w:rPr>
        <w:t>)</w:t>
      </w:r>
    </w:p>
    <w:p w14:paraId="230DA0DD" w14:textId="77777777" w:rsidR="00302BA4" w:rsidRPr="00BB4E0F" w:rsidRDefault="00302BA4" w:rsidP="00DC0936">
      <w:pPr>
        <w:ind w:firstLine="709"/>
        <w:jc w:val="both"/>
        <w:rPr>
          <w:sz w:val="28"/>
          <w:szCs w:val="28"/>
        </w:rPr>
      </w:pPr>
      <w:r w:rsidRPr="00040911">
        <w:rPr>
          <w:color w:val="000000"/>
          <w:sz w:val="28"/>
        </w:rPr>
        <w:t>d.hgvd</w:t>
      </w:r>
      <w:r w:rsidRPr="00BB4E0F">
        <w:rPr>
          <w:sz w:val="28"/>
          <w:szCs w:val="28"/>
        </w:rPr>
        <w:t xml:space="preserve"> - </w:t>
      </w:r>
      <w:r w:rsidRPr="00040911">
        <w:rPr>
          <w:sz w:val="28"/>
          <w:szCs w:val="28"/>
        </w:rPr>
        <w:t>Опасные Грузы Водитель Транспортного Средства</w:t>
      </w:r>
    </w:p>
    <w:p w14:paraId="5CE1137A" w14:textId="77777777" w:rsidR="00302BA4" w:rsidRPr="00BB4E0F" w:rsidRDefault="00302BA4" w:rsidP="00DC0936">
      <w:pPr>
        <w:ind w:firstLine="709"/>
        <w:jc w:val="both"/>
        <w:rPr>
          <w:sz w:val="28"/>
          <w:szCs w:val="28"/>
        </w:rPr>
      </w:pPr>
      <w:r w:rsidRPr="00BB4E0F">
        <w:rPr>
          <w:sz w:val="28"/>
          <w:szCs w:val="28"/>
        </w:rPr>
        <w:t>esp.dvip - Этот актер в External Service Provider Terminator представляет информации о водителях и транспортных средствах. Информация позволяет контактировать водителям и владельцам транспортных средств, которые не всегда могут быть водители транспортных средств;</w:t>
      </w:r>
    </w:p>
    <w:p w14:paraId="41B51D51" w14:textId="77777777" w:rsidR="00302BA4" w:rsidRDefault="00302BA4" w:rsidP="00DC0936">
      <w:pPr>
        <w:ind w:firstLine="709"/>
        <w:jc w:val="both"/>
        <w:rPr>
          <w:sz w:val="28"/>
          <w:szCs w:val="28"/>
        </w:rPr>
      </w:pPr>
      <w:r w:rsidRPr="00040911">
        <w:rPr>
          <w:color w:val="000000"/>
          <w:sz w:val="28"/>
        </w:rPr>
        <w:t>o.rno</w:t>
      </w:r>
      <w:r w:rsidRPr="00BB4E0F">
        <w:rPr>
          <w:sz w:val="28"/>
          <w:szCs w:val="28"/>
        </w:rPr>
        <w:t xml:space="preserve"> - </w:t>
      </w:r>
      <w:r w:rsidRPr="00040911">
        <w:rPr>
          <w:sz w:val="28"/>
          <w:szCs w:val="28"/>
        </w:rPr>
        <w:t>Оператор Дорожной Сети</w:t>
      </w:r>
    </w:p>
    <w:p w14:paraId="5C3278C7" w14:textId="77777777" w:rsidR="00302BA4" w:rsidRPr="00302BA4" w:rsidRDefault="00302BA4" w:rsidP="00DC0936">
      <w:pPr>
        <w:ind w:firstLine="709"/>
        <w:jc w:val="both"/>
        <w:rPr>
          <w:sz w:val="28"/>
          <w:szCs w:val="28"/>
        </w:rPr>
      </w:pPr>
      <w:r>
        <w:rPr>
          <w:sz w:val="28"/>
          <w:szCs w:val="28"/>
          <w:lang w:val="en-US"/>
        </w:rPr>
        <w:t>ors</w:t>
      </w:r>
      <w:r w:rsidRPr="00040911">
        <w:rPr>
          <w:sz w:val="28"/>
          <w:szCs w:val="28"/>
        </w:rPr>
        <w:t>.</w:t>
      </w:r>
      <w:r>
        <w:rPr>
          <w:sz w:val="28"/>
          <w:szCs w:val="28"/>
          <w:lang w:val="en-US"/>
        </w:rPr>
        <w:t>ems</w:t>
      </w:r>
      <w:r w:rsidRPr="00040911">
        <w:rPr>
          <w:sz w:val="28"/>
          <w:szCs w:val="28"/>
        </w:rPr>
        <w:t xml:space="preserve"> - Система Управления Чрезвычайными Ситуациями</w:t>
      </w:r>
    </w:p>
    <w:p w14:paraId="175047A8" w14:textId="77777777" w:rsidR="00302BA4" w:rsidRPr="00302BA4" w:rsidRDefault="00302BA4" w:rsidP="00DC0936">
      <w:pPr>
        <w:ind w:firstLine="709"/>
        <w:jc w:val="both"/>
        <w:rPr>
          <w:sz w:val="28"/>
          <w:szCs w:val="28"/>
        </w:rPr>
      </w:pPr>
      <w:r>
        <w:rPr>
          <w:sz w:val="28"/>
          <w:szCs w:val="28"/>
          <w:lang w:val="en-US"/>
        </w:rPr>
        <w:t>ors</w:t>
      </w:r>
      <w:r w:rsidRPr="00040911">
        <w:rPr>
          <w:sz w:val="28"/>
          <w:szCs w:val="28"/>
        </w:rPr>
        <w:t>.</w:t>
      </w:r>
      <w:r>
        <w:rPr>
          <w:sz w:val="28"/>
          <w:szCs w:val="28"/>
          <w:lang w:val="en-US"/>
        </w:rPr>
        <w:t>hgvm</w:t>
      </w:r>
      <w:r w:rsidRPr="00040911">
        <w:rPr>
          <w:sz w:val="28"/>
          <w:szCs w:val="28"/>
        </w:rPr>
        <w:t xml:space="preserve"> - Опасные Грузового Транспортного Средства По Маршруту Мониторинг</w:t>
      </w:r>
    </w:p>
    <w:p w14:paraId="7DD9B7F1" w14:textId="77777777" w:rsidR="00302BA4" w:rsidRPr="00040911" w:rsidRDefault="00302BA4" w:rsidP="00DC0936">
      <w:pPr>
        <w:ind w:firstLine="709"/>
        <w:jc w:val="both"/>
        <w:rPr>
          <w:b/>
          <w:sz w:val="28"/>
          <w:szCs w:val="28"/>
        </w:rPr>
      </w:pPr>
      <w:r w:rsidRPr="00040911">
        <w:rPr>
          <w:color w:val="000000"/>
          <w:sz w:val="28"/>
        </w:rPr>
        <w:t>v.fv</w:t>
      </w:r>
      <w:r w:rsidRPr="00302BA4">
        <w:rPr>
          <w:color w:val="000000"/>
          <w:sz w:val="28"/>
        </w:rPr>
        <w:t xml:space="preserve"> – грузовой автомобиль</w:t>
      </w:r>
    </w:p>
    <w:p w14:paraId="2472966F" w14:textId="77777777" w:rsidR="00302BA4" w:rsidRPr="00173D38" w:rsidRDefault="00302BA4" w:rsidP="00D744E5">
      <w:pPr>
        <w:spacing w:before="240" w:after="240"/>
        <w:rPr>
          <w:b/>
          <w:sz w:val="28"/>
          <w:szCs w:val="28"/>
        </w:rPr>
      </w:pPr>
      <w:r>
        <w:rPr>
          <w:b/>
          <w:sz w:val="28"/>
          <w:szCs w:val="28"/>
        </w:rPr>
        <w:t>4.5 Расшифровка участников</w:t>
      </w:r>
      <w:r w:rsidRPr="001060A4">
        <w:rPr>
          <w:b/>
          <w:sz w:val="28"/>
          <w:szCs w:val="28"/>
        </w:rPr>
        <w:t xml:space="preserve"> </w:t>
      </w:r>
      <w:r>
        <w:rPr>
          <w:b/>
          <w:sz w:val="28"/>
          <w:szCs w:val="28"/>
        </w:rPr>
        <w:t>(</w:t>
      </w:r>
      <w:r>
        <w:rPr>
          <w:b/>
          <w:sz w:val="28"/>
          <w:szCs w:val="28"/>
          <w:lang w:val="en-US"/>
        </w:rPr>
        <w:t>Terminators</w:t>
      </w:r>
      <w:r>
        <w:rPr>
          <w:b/>
          <w:sz w:val="28"/>
          <w:szCs w:val="28"/>
        </w:rPr>
        <w:t>)</w:t>
      </w:r>
    </w:p>
    <w:p w14:paraId="5B01D9CB" w14:textId="77777777" w:rsidR="00302BA4" w:rsidRDefault="00302BA4" w:rsidP="00DC0936">
      <w:pPr>
        <w:ind w:firstLine="709"/>
        <w:jc w:val="both"/>
        <w:rPr>
          <w:sz w:val="28"/>
          <w:szCs w:val="28"/>
        </w:rPr>
      </w:pPr>
      <w:r w:rsidRPr="0007280E">
        <w:rPr>
          <w:sz w:val="28"/>
          <w:szCs w:val="28"/>
          <w:lang w:val="en-US"/>
        </w:rPr>
        <w:t>Lds</w:t>
      </w:r>
      <w:r>
        <w:rPr>
          <w:sz w:val="28"/>
          <w:szCs w:val="28"/>
        </w:rPr>
        <w:t xml:space="preserve"> - </w:t>
      </w:r>
      <w:r w:rsidRPr="00E92EE7">
        <w:rPr>
          <w:sz w:val="28"/>
          <w:szCs w:val="28"/>
        </w:rPr>
        <w:t xml:space="preserve">Это Терминатор представляет внешние объекты, которые предоставляют данные системе, </w:t>
      </w:r>
      <w:r>
        <w:rPr>
          <w:sz w:val="28"/>
          <w:szCs w:val="28"/>
        </w:rPr>
        <w:t>по которым определяется местоположение</w:t>
      </w:r>
      <w:r w:rsidRPr="00E92EE7">
        <w:rPr>
          <w:sz w:val="28"/>
          <w:szCs w:val="28"/>
        </w:rPr>
        <w:t>. Обычно эти данные должны быть обеспечены непрерывно без запросов делаются любым из приемных функций в пределах системы. Данные должны быть использованы этими функциями в определении положения транспортных средств и путешественников в пределах дорожной сети, управляемой системой, например, когда местоположение транспортного средства общественного транспорта необходимо, чтобы определить</w:t>
      </w:r>
      <w:r>
        <w:rPr>
          <w:sz w:val="28"/>
          <w:szCs w:val="28"/>
        </w:rPr>
        <w:t xml:space="preserve"> требуется ли приоритет на перекрестках с</w:t>
      </w:r>
      <w:r w:rsidRPr="00E92EE7">
        <w:rPr>
          <w:sz w:val="28"/>
          <w:szCs w:val="28"/>
        </w:rPr>
        <w:t xml:space="preserve"> управляемых системой. Фактическ</w:t>
      </w:r>
      <w:r>
        <w:rPr>
          <w:sz w:val="28"/>
          <w:szCs w:val="28"/>
        </w:rPr>
        <w:t>ое</w:t>
      </w:r>
      <w:r w:rsidRPr="00E92EE7">
        <w:rPr>
          <w:sz w:val="28"/>
          <w:szCs w:val="28"/>
        </w:rPr>
        <w:t xml:space="preserve"> </w:t>
      </w:r>
      <w:r>
        <w:rPr>
          <w:sz w:val="28"/>
          <w:szCs w:val="28"/>
        </w:rPr>
        <w:t>название</w:t>
      </w:r>
      <w:r w:rsidRPr="00E92EE7">
        <w:rPr>
          <w:sz w:val="28"/>
          <w:szCs w:val="28"/>
        </w:rPr>
        <w:t xml:space="preserve"> источника данных не важн</w:t>
      </w:r>
      <w:r>
        <w:rPr>
          <w:sz w:val="28"/>
          <w:szCs w:val="28"/>
        </w:rPr>
        <w:t>о, например, GPS-приемник, Galileo;</w:t>
      </w:r>
    </w:p>
    <w:p w14:paraId="710D26CC" w14:textId="77777777" w:rsidR="00302BA4" w:rsidRDefault="00302BA4" w:rsidP="00DC0936">
      <w:pPr>
        <w:ind w:firstLine="709"/>
        <w:jc w:val="both"/>
        <w:rPr>
          <w:sz w:val="28"/>
          <w:szCs w:val="28"/>
        </w:rPr>
      </w:pPr>
      <w:r w:rsidRPr="00E92EE7">
        <w:rPr>
          <w:sz w:val="28"/>
          <w:szCs w:val="28"/>
        </w:rPr>
        <w:t>l</w:t>
      </w:r>
      <w:r>
        <w:rPr>
          <w:sz w:val="28"/>
          <w:szCs w:val="28"/>
          <w:lang w:val="en-US"/>
        </w:rPr>
        <w:t>ds</w:t>
      </w:r>
      <w:r>
        <w:rPr>
          <w:sz w:val="28"/>
          <w:szCs w:val="28"/>
        </w:rPr>
        <w:t xml:space="preserve"> - </w:t>
      </w:r>
      <w:r w:rsidRPr="001A18EC">
        <w:rPr>
          <w:sz w:val="28"/>
          <w:szCs w:val="28"/>
        </w:rPr>
        <w:t>Расположение Источника Данных</w:t>
      </w:r>
    </w:p>
    <w:p w14:paraId="20964916" w14:textId="77777777" w:rsidR="00302BA4" w:rsidRDefault="00302BA4" w:rsidP="00DC0936">
      <w:pPr>
        <w:ind w:firstLine="709"/>
        <w:jc w:val="both"/>
        <w:rPr>
          <w:sz w:val="28"/>
          <w:szCs w:val="28"/>
        </w:rPr>
      </w:pPr>
      <w:r w:rsidRPr="0007280E">
        <w:rPr>
          <w:sz w:val="28"/>
          <w:szCs w:val="28"/>
          <w:lang w:val="en-US"/>
        </w:rPr>
        <w:t>trfc</w:t>
      </w:r>
      <w:r>
        <w:rPr>
          <w:sz w:val="28"/>
          <w:szCs w:val="28"/>
        </w:rPr>
        <w:t xml:space="preserve"> - </w:t>
      </w:r>
      <w:r w:rsidRPr="00E94DAF">
        <w:rPr>
          <w:sz w:val="28"/>
          <w:szCs w:val="28"/>
        </w:rPr>
        <w:t xml:space="preserve">Это Терминатор представляет движение транспортных средств по маршруту. Трафик должен изображать </w:t>
      </w:r>
      <w:r>
        <w:rPr>
          <w:sz w:val="28"/>
          <w:szCs w:val="28"/>
        </w:rPr>
        <w:t>состав транспортных потоков</w:t>
      </w:r>
      <w:r w:rsidRPr="00E94DAF">
        <w:rPr>
          <w:sz w:val="28"/>
          <w:szCs w:val="28"/>
        </w:rPr>
        <w:t xml:space="preserve">, </w:t>
      </w:r>
      <w:r>
        <w:rPr>
          <w:sz w:val="28"/>
          <w:szCs w:val="28"/>
        </w:rPr>
        <w:t>благодаря которым определяется информация о трафике,</w:t>
      </w:r>
      <w:r w:rsidRPr="00E94DAF">
        <w:rPr>
          <w:sz w:val="28"/>
          <w:szCs w:val="28"/>
        </w:rPr>
        <w:t xml:space="preserve"> и </w:t>
      </w:r>
      <w:r>
        <w:rPr>
          <w:sz w:val="28"/>
          <w:szCs w:val="28"/>
        </w:rPr>
        <w:t>применяются  меры по управлению транспортным потоком</w:t>
      </w:r>
      <w:r w:rsidRPr="00E94DAF">
        <w:rPr>
          <w:sz w:val="28"/>
          <w:szCs w:val="28"/>
        </w:rPr>
        <w:t>. Должна быть обеспечена возможность для движения транспортных средст</w:t>
      </w:r>
      <w:r>
        <w:rPr>
          <w:sz w:val="28"/>
          <w:szCs w:val="28"/>
        </w:rPr>
        <w:t>в, показанных этим терминатором</w:t>
      </w:r>
      <w:r w:rsidRPr="00E94DAF">
        <w:rPr>
          <w:sz w:val="28"/>
          <w:szCs w:val="28"/>
        </w:rPr>
        <w:t xml:space="preserve">. </w:t>
      </w:r>
      <w:r>
        <w:rPr>
          <w:sz w:val="28"/>
          <w:szCs w:val="28"/>
        </w:rPr>
        <w:t>Необходимо</w:t>
      </w:r>
      <w:r w:rsidRPr="00E94DAF">
        <w:rPr>
          <w:sz w:val="28"/>
          <w:szCs w:val="28"/>
        </w:rPr>
        <w:t xml:space="preserve"> включать, но не ограничиваться такими вещами, как видео, лазер или инфракрасны</w:t>
      </w:r>
      <w:r>
        <w:rPr>
          <w:sz w:val="28"/>
          <w:szCs w:val="28"/>
        </w:rPr>
        <w:t>е</w:t>
      </w:r>
      <w:r w:rsidRPr="00E94DAF">
        <w:rPr>
          <w:sz w:val="28"/>
          <w:szCs w:val="28"/>
        </w:rPr>
        <w:t xml:space="preserve"> изображени</w:t>
      </w:r>
      <w:r>
        <w:rPr>
          <w:sz w:val="28"/>
          <w:szCs w:val="28"/>
        </w:rPr>
        <w:t>я, магнитные</w:t>
      </w:r>
      <w:r w:rsidRPr="00E94DAF">
        <w:rPr>
          <w:sz w:val="28"/>
          <w:szCs w:val="28"/>
        </w:rPr>
        <w:t xml:space="preserve"> подписи или любы</w:t>
      </w:r>
      <w:r>
        <w:rPr>
          <w:sz w:val="28"/>
          <w:szCs w:val="28"/>
        </w:rPr>
        <w:t>е</w:t>
      </w:r>
      <w:r w:rsidRPr="00E94DAF">
        <w:rPr>
          <w:sz w:val="28"/>
          <w:szCs w:val="28"/>
        </w:rPr>
        <w:t xml:space="preserve"> други</w:t>
      </w:r>
      <w:r>
        <w:rPr>
          <w:sz w:val="28"/>
          <w:szCs w:val="28"/>
        </w:rPr>
        <w:t>е способы</w:t>
      </w:r>
      <w:r w:rsidRPr="00E94DAF">
        <w:rPr>
          <w:sz w:val="28"/>
          <w:szCs w:val="28"/>
        </w:rPr>
        <w:t xml:space="preserve">, </w:t>
      </w:r>
      <w:r>
        <w:rPr>
          <w:sz w:val="28"/>
          <w:szCs w:val="28"/>
        </w:rPr>
        <w:t>с помощью которых</w:t>
      </w:r>
      <w:r w:rsidRPr="00E94DAF">
        <w:rPr>
          <w:sz w:val="28"/>
          <w:szCs w:val="28"/>
        </w:rPr>
        <w:t xml:space="preserve"> может быть определено наличие автомобиля.</w:t>
      </w:r>
    </w:p>
    <w:p w14:paraId="407E96E7" w14:textId="77777777" w:rsidR="00991CED" w:rsidRPr="00D744E5" w:rsidRDefault="00B10D3B" w:rsidP="00D744E5">
      <w:pPr>
        <w:pStyle w:val="1"/>
        <w:rPr>
          <w:noProof/>
          <w:color w:val="3366FF"/>
          <w:lang w:val="ru-RU"/>
        </w:rPr>
      </w:pPr>
      <w:bookmarkStart w:id="18" w:name="_Toc536365330"/>
      <w:r>
        <w:rPr>
          <w:lang w:val="ru-RU"/>
        </w:rPr>
        <w:lastRenderedPageBreak/>
        <w:t>Лабораторная</w:t>
      </w:r>
      <w:r w:rsidR="003F74FB" w:rsidRPr="00D744E5">
        <w:rPr>
          <w:lang w:val="ru-RU"/>
        </w:rPr>
        <w:t xml:space="preserve"> работа  5</w:t>
      </w:r>
      <w:r w:rsidR="00991CED" w:rsidRPr="00D744E5">
        <w:rPr>
          <w:lang w:val="ru-RU"/>
        </w:rPr>
        <w:t xml:space="preserve"> </w:t>
      </w:r>
      <w:r w:rsidR="003F74FB" w:rsidRPr="00D744E5">
        <w:rPr>
          <w:lang w:val="ru-RU"/>
        </w:rPr>
        <w:t>«</w:t>
      </w:r>
      <w:r w:rsidR="00D744E5" w:rsidRPr="00D744E5">
        <w:rPr>
          <w:lang w:val="ru-RU"/>
        </w:rPr>
        <w:t>Определение п</w:t>
      </w:r>
      <w:r w:rsidR="003F74FB" w:rsidRPr="00D744E5">
        <w:rPr>
          <w:lang w:val="ru-RU"/>
        </w:rPr>
        <w:t>еречен</w:t>
      </w:r>
      <w:r w:rsidR="00D744E5" w:rsidRPr="00D744E5">
        <w:rPr>
          <w:lang w:val="ru-RU"/>
        </w:rPr>
        <w:t>я</w:t>
      </w:r>
      <w:r w:rsidR="003F74FB" w:rsidRPr="00D744E5">
        <w:rPr>
          <w:lang w:val="ru-RU"/>
        </w:rPr>
        <w:t xml:space="preserve"> потоков данных»</w:t>
      </w:r>
      <w:bookmarkEnd w:id="18"/>
      <w:r w:rsidR="00991CED" w:rsidRPr="00D744E5">
        <w:rPr>
          <w:noProof/>
          <w:color w:val="3366FF"/>
          <w:lang w:val="ru-RU"/>
        </w:rPr>
        <w:t xml:space="preserve"> </w:t>
      </w:r>
    </w:p>
    <w:p w14:paraId="536FE173" w14:textId="77777777" w:rsidR="00991CED" w:rsidRDefault="00991CED" w:rsidP="00DC0936">
      <w:pPr>
        <w:jc w:val="center"/>
        <w:rPr>
          <w:sz w:val="28"/>
          <w:szCs w:val="28"/>
        </w:rPr>
      </w:pPr>
      <w:r>
        <w:rPr>
          <w:b/>
          <w:bCs/>
          <w:noProof/>
          <w:color w:val="3366FF"/>
          <w:sz w:val="28"/>
          <w:szCs w:val="28"/>
        </w:rPr>
        <w:drawing>
          <wp:inline distT="0" distB="0" distL="0" distR="0" wp14:anchorId="3561C094" wp14:editId="0225BB05">
            <wp:extent cx="6113780" cy="3668395"/>
            <wp:effectExtent l="0" t="0" r="1270" b="8255"/>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3780" cy="3668395"/>
                    </a:xfrm>
                    <a:prstGeom prst="rect">
                      <a:avLst/>
                    </a:prstGeom>
                    <a:noFill/>
                    <a:ln>
                      <a:noFill/>
                    </a:ln>
                  </pic:spPr>
                </pic:pic>
              </a:graphicData>
            </a:graphic>
          </wp:inline>
        </w:drawing>
      </w:r>
    </w:p>
    <w:p w14:paraId="0628E833" w14:textId="77777777" w:rsidR="00D744E5" w:rsidRDefault="00991CED" w:rsidP="00D744E5">
      <w:pPr>
        <w:jc w:val="center"/>
        <w:rPr>
          <w:sz w:val="28"/>
          <w:szCs w:val="28"/>
        </w:rPr>
      </w:pPr>
      <w:r w:rsidRPr="00991CED">
        <w:rPr>
          <w:sz w:val="28"/>
          <w:szCs w:val="28"/>
        </w:rPr>
        <w:t>Рис</w:t>
      </w:r>
      <w:r w:rsidR="003F74FB">
        <w:rPr>
          <w:sz w:val="28"/>
          <w:szCs w:val="28"/>
        </w:rPr>
        <w:t>.</w:t>
      </w:r>
      <w:r w:rsidRPr="00991CED">
        <w:rPr>
          <w:sz w:val="28"/>
          <w:szCs w:val="28"/>
        </w:rPr>
        <w:t xml:space="preserve"> 5.1 Выбор потоков данных</w:t>
      </w:r>
      <w:r>
        <w:rPr>
          <w:sz w:val="28"/>
          <w:szCs w:val="28"/>
        </w:rPr>
        <w:t xml:space="preserve"> ЛП ИТС</w:t>
      </w:r>
    </w:p>
    <w:p w14:paraId="6A60A3D2" w14:textId="77777777" w:rsidR="00D744E5" w:rsidRDefault="00D744E5" w:rsidP="00DC0936">
      <w:pPr>
        <w:jc w:val="center"/>
        <w:rPr>
          <w:b/>
          <w:sz w:val="28"/>
          <w:szCs w:val="28"/>
        </w:rPr>
      </w:pPr>
    </w:p>
    <w:p w14:paraId="1879B171" w14:textId="77777777" w:rsidR="00991CED" w:rsidRPr="00991CED" w:rsidRDefault="00991CED" w:rsidP="00DC0936">
      <w:pPr>
        <w:jc w:val="center"/>
        <w:rPr>
          <w:b/>
          <w:sz w:val="28"/>
          <w:szCs w:val="28"/>
        </w:rPr>
      </w:pPr>
      <w:r>
        <w:rPr>
          <w:b/>
          <w:sz w:val="28"/>
          <w:szCs w:val="28"/>
        </w:rPr>
        <w:t>5</w:t>
      </w:r>
      <w:r w:rsidRPr="00173D38">
        <w:rPr>
          <w:b/>
          <w:sz w:val="28"/>
          <w:szCs w:val="28"/>
        </w:rPr>
        <w:t>.</w:t>
      </w:r>
      <w:r>
        <w:rPr>
          <w:b/>
          <w:sz w:val="28"/>
          <w:szCs w:val="28"/>
        </w:rPr>
        <w:t>1</w:t>
      </w:r>
      <w:r w:rsidRPr="00173D38">
        <w:rPr>
          <w:b/>
          <w:sz w:val="28"/>
          <w:szCs w:val="28"/>
        </w:rPr>
        <w:t xml:space="preserve"> </w:t>
      </w:r>
      <w:r>
        <w:rPr>
          <w:b/>
          <w:sz w:val="28"/>
          <w:szCs w:val="28"/>
        </w:rPr>
        <w:t>Перечень</w:t>
      </w:r>
      <w:r w:rsidRPr="00173D38">
        <w:rPr>
          <w:b/>
          <w:sz w:val="28"/>
          <w:szCs w:val="28"/>
        </w:rPr>
        <w:t xml:space="preserve"> </w:t>
      </w:r>
      <w:r>
        <w:rPr>
          <w:b/>
          <w:sz w:val="28"/>
          <w:szCs w:val="28"/>
        </w:rPr>
        <w:t>потоков</w:t>
      </w:r>
      <w:r w:rsidRPr="00173D38">
        <w:rPr>
          <w:b/>
          <w:sz w:val="28"/>
          <w:szCs w:val="28"/>
        </w:rPr>
        <w:t xml:space="preserve"> </w:t>
      </w:r>
      <w:r>
        <w:rPr>
          <w:b/>
          <w:sz w:val="28"/>
          <w:szCs w:val="28"/>
        </w:rPr>
        <w:t>данных</w:t>
      </w:r>
      <w:r w:rsidR="00D744E5">
        <w:rPr>
          <w:b/>
          <w:sz w:val="28"/>
          <w:szCs w:val="28"/>
        </w:rPr>
        <w:t xml:space="preserve"> (выборка)</w:t>
      </w:r>
    </w:p>
    <w:tbl>
      <w:tblPr>
        <w:tblW w:w="5575" w:type="dxa"/>
        <w:tblInd w:w="91" w:type="dxa"/>
        <w:tblLook w:val="04A0" w:firstRow="1" w:lastRow="0" w:firstColumn="1" w:lastColumn="0" w:noHBand="0" w:noVBand="1"/>
      </w:tblPr>
      <w:tblGrid>
        <w:gridCol w:w="5575"/>
      </w:tblGrid>
      <w:tr w:rsidR="00991CED" w:rsidRPr="008B131E" w14:paraId="7C181DF5" w14:textId="77777777" w:rsidTr="00991CED">
        <w:trPr>
          <w:trHeight w:val="300"/>
        </w:trPr>
        <w:tc>
          <w:tcPr>
            <w:tcW w:w="5575" w:type="dxa"/>
            <w:tcBorders>
              <w:top w:val="nil"/>
              <w:left w:val="nil"/>
              <w:bottom w:val="nil"/>
              <w:right w:val="nil"/>
            </w:tcBorders>
            <w:shd w:val="clear" w:color="auto" w:fill="auto"/>
            <w:noWrap/>
            <w:vAlign w:val="bottom"/>
            <w:hideMark/>
          </w:tcPr>
          <w:p w14:paraId="0F990316" w14:textId="77777777" w:rsidR="00991CED" w:rsidRPr="001A18EC" w:rsidRDefault="00991CED" w:rsidP="00DC0936">
            <w:pPr>
              <w:rPr>
                <w:rFonts w:cs="Calibri"/>
                <w:color w:val="000000"/>
                <w:lang w:val="en-US"/>
              </w:rPr>
            </w:pPr>
            <w:r w:rsidRPr="001A18EC">
              <w:rPr>
                <w:rFonts w:cs="Calibri"/>
                <w:color w:val="000000"/>
                <w:lang w:val="en-US"/>
              </w:rPr>
              <w:t>fd.hgvd-redetermine_route_request</w:t>
            </w:r>
          </w:p>
        </w:tc>
      </w:tr>
      <w:tr w:rsidR="00991CED" w:rsidRPr="008B131E" w14:paraId="3C5E264F" w14:textId="77777777" w:rsidTr="00991CED">
        <w:trPr>
          <w:trHeight w:val="300"/>
        </w:trPr>
        <w:tc>
          <w:tcPr>
            <w:tcW w:w="5575" w:type="dxa"/>
            <w:tcBorders>
              <w:top w:val="nil"/>
              <w:left w:val="nil"/>
              <w:bottom w:val="nil"/>
              <w:right w:val="nil"/>
            </w:tcBorders>
            <w:shd w:val="clear" w:color="auto" w:fill="auto"/>
            <w:noWrap/>
            <w:vAlign w:val="bottom"/>
            <w:hideMark/>
          </w:tcPr>
          <w:p w14:paraId="44423E55" w14:textId="77777777" w:rsidR="00991CED" w:rsidRPr="001A18EC" w:rsidRDefault="00991CED" w:rsidP="00DC0936">
            <w:pPr>
              <w:rPr>
                <w:rFonts w:cs="Calibri"/>
                <w:color w:val="000000"/>
                <w:lang w:val="en-US"/>
              </w:rPr>
            </w:pPr>
            <w:r w:rsidRPr="001A18EC">
              <w:rPr>
                <w:rFonts w:cs="Calibri"/>
                <w:color w:val="000000"/>
                <w:lang w:val="en-US"/>
              </w:rPr>
              <w:t>fd.hgvd-route_request_details</w:t>
            </w:r>
          </w:p>
        </w:tc>
      </w:tr>
      <w:tr w:rsidR="00991CED" w:rsidRPr="001A18EC" w14:paraId="5F69E359" w14:textId="77777777" w:rsidTr="00991CED">
        <w:trPr>
          <w:trHeight w:val="300"/>
        </w:trPr>
        <w:tc>
          <w:tcPr>
            <w:tcW w:w="5575" w:type="dxa"/>
            <w:tcBorders>
              <w:top w:val="nil"/>
              <w:left w:val="nil"/>
              <w:bottom w:val="nil"/>
              <w:right w:val="nil"/>
            </w:tcBorders>
            <w:shd w:val="clear" w:color="auto" w:fill="auto"/>
            <w:noWrap/>
            <w:vAlign w:val="bottom"/>
            <w:hideMark/>
          </w:tcPr>
          <w:p w14:paraId="02F07FF7" w14:textId="77777777" w:rsidR="00991CED" w:rsidRPr="001A18EC" w:rsidRDefault="00991CED" w:rsidP="00DC0936">
            <w:pPr>
              <w:rPr>
                <w:rFonts w:cs="Calibri"/>
                <w:color w:val="000000"/>
              </w:rPr>
            </w:pPr>
            <w:r w:rsidRPr="001A18EC">
              <w:rPr>
                <w:rFonts w:cs="Calibri"/>
                <w:color w:val="000000"/>
              </w:rPr>
              <w:t>fes-intervention_answer</w:t>
            </w:r>
          </w:p>
        </w:tc>
      </w:tr>
      <w:tr w:rsidR="00991CED" w:rsidRPr="001A18EC" w14:paraId="4A238F27" w14:textId="77777777" w:rsidTr="00991CED">
        <w:trPr>
          <w:trHeight w:val="300"/>
        </w:trPr>
        <w:tc>
          <w:tcPr>
            <w:tcW w:w="5575" w:type="dxa"/>
            <w:tcBorders>
              <w:top w:val="nil"/>
              <w:left w:val="nil"/>
              <w:bottom w:val="nil"/>
              <w:right w:val="nil"/>
            </w:tcBorders>
            <w:shd w:val="clear" w:color="auto" w:fill="auto"/>
            <w:noWrap/>
            <w:vAlign w:val="bottom"/>
            <w:hideMark/>
          </w:tcPr>
          <w:p w14:paraId="7C43A526" w14:textId="77777777" w:rsidR="00991CED" w:rsidRPr="001A18EC" w:rsidRDefault="00991CED" w:rsidP="00DC0936">
            <w:pPr>
              <w:rPr>
                <w:rFonts w:cs="Calibri"/>
                <w:color w:val="000000"/>
              </w:rPr>
            </w:pPr>
            <w:r w:rsidRPr="001A18EC">
              <w:rPr>
                <w:rFonts w:cs="Calibri"/>
                <w:color w:val="000000"/>
              </w:rPr>
              <w:t>fesp.dvip-identification_response</w:t>
            </w:r>
          </w:p>
        </w:tc>
      </w:tr>
      <w:tr w:rsidR="00991CED" w:rsidRPr="008B131E" w14:paraId="5CC82629" w14:textId="77777777" w:rsidTr="00991CED">
        <w:trPr>
          <w:trHeight w:val="300"/>
        </w:trPr>
        <w:tc>
          <w:tcPr>
            <w:tcW w:w="5575" w:type="dxa"/>
            <w:tcBorders>
              <w:top w:val="nil"/>
              <w:left w:val="nil"/>
              <w:bottom w:val="nil"/>
              <w:right w:val="nil"/>
            </w:tcBorders>
            <w:shd w:val="clear" w:color="auto" w:fill="auto"/>
            <w:noWrap/>
            <w:vAlign w:val="bottom"/>
            <w:hideMark/>
          </w:tcPr>
          <w:p w14:paraId="513797D2" w14:textId="77777777" w:rsidR="00991CED" w:rsidRPr="001A18EC" w:rsidRDefault="00991CED" w:rsidP="00DC0936">
            <w:pPr>
              <w:rPr>
                <w:rFonts w:cs="Calibri"/>
                <w:color w:val="000000"/>
                <w:lang w:val="en-US"/>
              </w:rPr>
            </w:pPr>
            <w:r w:rsidRPr="001A18EC">
              <w:rPr>
                <w:rFonts w:cs="Calibri"/>
                <w:color w:val="000000"/>
                <w:lang w:val="en-US"/>
              </w:rPr>
              <w:t>flds-hazardous_goods_vehicle_location</w:t>
            </w:r>
          </w:p>
        </w:tc>
      </w:tr>
      <w:tr w:rsidR="00991CED" w:rsidRPr="008B131E" w14:paraId="395BE0F4" w14:textId="77777777" w:rsidTr="00991CED">
        <w:trPr>
          <w:trHeight w:val="300"/>
        </w:trPr>
        <w:tc>
          <w:tcPr>
            <w:tcW w:w="5575" w:type="dxa"/>
            <w:tcBorders>
              <w:top w:val="nil"/>
              <w:left w:val="nil"/>
              <w:bottom w:val="nil"/>
              <w:right w:val="nil"/>
            </w:tcBorders>
            <w:shd w:val="clear" w:color="auto" w:fill="auto"/>
            <w:noWrap/>
            <w:vAlign w:val="bottom"/>
            <w:hideMark/>
          </w:tcPr>
          <w:p w14:paraId="056CC8B1" w14:textId="77777777" w:rsidR="00991CED" w:rsidRPr="001A18EC" w:rsidRDefault="00991CED" w:rsidP="00DC0936">
            <w:pPr>
              <w:rPr>
                <w:rFonts w:cs="Calibri"/>
                <w:color w:val="000000"/>
                <w:lang w:val="en-US"/>
              </w:rPr>
            </w:pPr>
            <w:r w:rsidRPr="001A18EC">
              <w:rPr>
                <w:rFonts w:cs="Calibri"/>
                <w:color w:val="000000"/>
                <w:lang w:val="en-US"/>
              </w:rPr>
              <w:t>fo.flo-hgv_identity_for_un/loading_zone_booking</w:t>
            </w:r>
          </w:p>
        </w:tc>
      </w:tr>
      <w:tr w:rsidR="00991CED" w:rsidRPr="008B131E" w14:paraId="4E1B3052" w14:textId="77777777" w:rsidTr="00991CED">
        <w:trPr>
          <w:trHeight w:val="300"/>
        </w:trPr>
        <w:tc>
          <w:tcPr>
            <w:tcW w:w="5575" w:type="dxa"/>
            <w:tcBorders>
              <w:top w:val="nil"/>
              <w:left w:val="nil"/>
              <w:bottom w:val="nil"/>
              <w:right w:val="nil"/>
            </w:tcBorders>
            <w:shd w:val="clear" w:color="auto" w:fill="auto"/>
            <w:noWrap/>
            <w:vAlign w:val="bottom"/>
            <w:hideMark/>
          </w:tcPr>
          <w:p w14:paraId="14D1C264" w14:textId="77777777" w:rsidR="00991CED" w:rsidRPr="001A18EC" w:rsidRDefault="00991CED" w:rsidP="00DC0936">
            <w:pPr>
              <w:rPr>
                <w:rFonts w:cs="Calibri"/>
                <w:color w:val="000000"/>
                <w:lang w:val="en-US"/>
              </w:rPr>
            </w:pPr>
            <w:r w:rsidRPr="001A18EC">
              <w:rPr>
                <w:rFonts w:cs="Calibri"/>
                <w:color w:val="000000"/>
                <w:lang w:val="en-US"/>
              </w:rPr>
              <w:t>fo.rno-hazardous_goods_vehicle_criteria_request</w:t>
            </w:r>
          </w:p>
        </w:tc>
      </w:tr>
      <w:tr w:rsidR="00991CED" w:rsidRPr="008B131E" w14:paraId="67A5721A" w14:textId="77777777" w:rsidTr="00991CED">
        <w:trPr>
          <w:trHeight w:val="300"/>
        </w:trPr>
        <w:tc>
          <w:tcPr>
            <w:tcW w:w="5575" w:type="dxa"/>
            <w:tcBorders>
              <w:top w:val="nil"/>
              <w:left w:val="nil"/>
              <w:bottom w:val="nil"/>
              <w:right w:val="nil"/>
            </w:tcBorders>
            <w:shd w:val="clear" w:color="auto" w:fill="auto"/>
            <w:noWrap/>
            <w:vAlign w:val="bottom"/>
            <w:hideMark/>
          </w:tcPr>
          <w:p w14:paraId="0419AA43" w14:textId="77777777" w:rsidR="00991CED" w:rsidRPr="001A18EC" w:rsidRDefault="00991CED" w:rsidP="00DC0936">
            <w:pPr>
              <w:rPr>
                <w:rFonts w:cs="Calibri"/>
                <w:color w:val="000000"/>
                <w:lang w:val="en-US"/>
              </w:rPr>
            </w:pPr>
            <w:r w:rsidRPr="001A18EC">
              <w:rPr>
                <w:rFonts w:cs="Calibri"/>
                <w:color w:val="000000"/>
                <w:lang w:val="en-US"/>
              </w:rPr>
              <w:t>fo.rno-hazardous_goods_vehilce_criteria_update</w:t>
            </w:r>
          </w:p>
        </w:tc>
      </w:tr>
      <w:tr w:rsidR="00991CED" w:rsidRPr="008B131E" w14:paraId="03BC82FC" w14:textId="77777777" w:rsidTr="00991CED">
        <w:trPr>
          <w:trHeight w:val="300"/>
        </w:trPr>
        <w:tc>
          <w:tcPr>
            <w:tcW w:w="5575" w:type="dxa"/>
            <w:tcBorders>
              <w:top w:val="nil"/>
              <w:left w:val="nil"/>
              <w:bottom w:val="nil"/>
              <w:right w:val="nil"/>
            </w:tcBorders>
            <w:shd w:val="clear" w:color="auto" w:fill="auto"/>
            <w:noWrap/>
            <w:vAlign w:val="bottom"/>
            <w:hideMark/>
          </w:tcPr>
          <w:p w14:paraId="51173E43" w14:textId="77777777" w:rsidR="00991CED" w:rsidRPr="001A18EC" w:rsidRDefault="00991CED" w:rsidP="00DC0936">
            <w:pPr>
              <w:rPr>
                <w:rFonts w:cs="Calibri"/>
                <w:color w:val="000000"/>
                <w:lang w:val="en-US"/>
              </w:rPr>
            </w:pPr>
            <w:r w:rsidRPr="001A18EC">
              <w:rPr>
                <w:rFonts w:cs="Calibri"/>
                <w:color w:val="000000"/>
                <w:lang w:val="en-US"/>
              </w:rPr>
              <w:t>fo.ulzo-current_un/loading_zone_data_update</w:t>
            </w:r>
          </w:p>
        </w:tc>
      </w:tr>
      <w:tr w:rsidR="00991CED" w:rsidRPr="008B131E" w14:paraId="1284CACE" w14:textId="77777777" w:rsidTr="00991CED">
        <w:trPr>
          <w:trHeight w:val="300"/>
        </w:trPr>
        <w:tc>
          <w:tcPr>
            <w:tcW w:w="5575" w:type="dxa"/>
            <w:tcBorders>
              <w:top w:val="nil"/>
              <w:left w:val="nil"/>
              <w:bottom w:val="nil"/>
              <w:right w:val="nil"/>
            </w:tcBorders>
            <w:shd w:val="clear" w:color="auto" w:fill="auto"/>
            <w:noWrap/>
            <w:vAlign w:val="bottom"/>
            <w:hideMark/>
          </w:tcPr>
          <w:p w14:paraId="71F9AD93" w14:textId="77777777" w:rsidR="00991CED" w:rsidRPr="001A18EC" w:rsidRDefault="00991CED" w:rsidP="00DC0936">
            <w:pPr>
              <w:rPr>
                <w:rFonts w:cs="Calibri"/>
                <w:color w:val="000000"/>
                <w:lang w:val="en-US"/>
              </w:rPr>
            </w:pPr>
            <w:r w:rsidRPr="001A18EC">
              <w:rPr>
                <w:rFonts w:cs="Calibri"/>
                <w:color w:val="000000"/>
                <w:lang w:val="en-US"/>
              </w:rPr>
              <w:t>fo.ulzo-request_current_ul/loading_zone_data</w:t>
            </w:r>
          </w:p>
        </w:tc>
      </w:tr>
      <w:tr w:rsidR="00991CED" w:rsidRPr="008B131E" w14:paraId="3A95F764" w14:textId="77777777" w:rsidTr="00991CED">
        <w:trPr>
          <w:trHeight w:val="300"/>
        </w:trPr>
        <w:tc>
          <w:tcPr>
            <w:tcW w:w="5575" w:type="dxa"/>
            <w:tcBorders>
              <w:top w:val="nil"/>
              <w:left w:val="nil"/>
              <w:bottom w:val="nil"/>
              <w:right w:val="nil"/>
            </w:tcBorders>
            <w:shd w:val="clear" w:color="auto" w:fill="auto"/>
            <w:noWrap/>
            <w:vAlign w:val="bottom"/>
            <w:hideMark/>
          </w:tcPr>
          <w:p w14:paraId="0B64F19E" w14:textId="77777777" w:rsidR="00991CED" w:rsidRPr="001A18EC" w:rsidRDefault="00991CED" w:rsidP="00DC0936">
            <w:pPr>
              <w:rPr>
                <w:rFonts w:cs="Calibri"/>
                <w:color w:val="000000"/>
                <w:lang w:val="en-US"/>
              </w:rPr>
            </w:pPr>
            <w:r w:rsidRPr="001A18EC">
              <w:rPr>
                <w:rFonts w:cs="Calibri"/>
                <w:color w:val="000000"/>
                <w:lang w:val="en-US"/>
              </w:rPr>
              <w:t>fo.ulzo-un/loading_zone_use_response</w:t>
            </w:r>
          </w:p>
        </w:tc>
      </w:tr>
      <w:tr w:rsidR="00991CED" w:rsidRPr="008B131E" w14:paraId="153939DE" w14:textId="77777777" w:rsidTr="00991CED">
        <w:trPr>
          <w:trHeight w:val="300"/>
        </w:trPr>
        <w:tc>
          <w:tcPr>
            <w:tcW w:w="5575" w:type="dxa"/>
            <w:tcBorders>
              <w:top w:val="nil"/>
              <w:left w:val="nil"/>
              <w:bottom w:val="nil"/>
              <w:right w:val="nil"/>
            </w:tcBorders>
            <w:shd w:val="clear" w:color="auto" w:fill="auto"/>
            <w:noWrap/>
            <w:vAlign w:val="bottom"/>
            <w:hideMark/>
          </w:tcPr>
          <w:p w14:paraId="26408BA0" w14:textId="77777777" w:rsidR="00991CED" w:rsidRPr="001A18EC" w:rsidRDefault="00991CED" w:rsidP="00DC0936">
            <w:pPr>
              <w:rPr>
                <w:rFonts w:cs="Calibri"/>
                <w:color w:val="000000"/>
                <w:lang w:val="en-US"/>
              </w:rPr>
            </w:pPr>
            <w:r w:rsidRPr="001A18EC">
              <w:rPr>
                <w:rFonts w:cs="Calibri"/>
                <w:color w:val="000000"/>
                <w:lang w:val="en-US"/>
              </w:rPr>
              <w:t>fors.ems-emergency_or_incident_notification</w:t>
            </w:r>
          </w:p>
        </w:tc>
      </w:tr>
      <w:tr w:rsidR="00991CED" w:rsidRPr="008B131E" w14:paraId="3D3B7A70" w14:textId="77777777" w:rsidTr="00991CED">
        <w:trPr>
          <w:trHeight w:val="300"/>
        </w:trPr>
        <w:tc>
          <w:tcPr>
            <w:tcW w:w="5575" w:type="dxa"/>
            <w:tcBorders>
              <w:top w:val="nil"/>
              <w:left w:val="nil"/>
              <w:bottom w:val="nil"/>
              <w:right w:val="nil"/>
            </w:tcBorders>
            <w:shd w:val="clear" w:color="auto" w:fill="auto"/>
            <w:noWrap/>
            <w:vAlign w:val="bottom"/>
            <w:hideMark/>
          </w:tcPr>
          <w:p w14:paraId="4F6DAABA" w14:textId="77777777" w:rsidR="00991CED" w:rsidRPr="001A18EC" w:rsidRDefault="00991CED" w:rsidP="00DC0936">
            <w:pPr>
              <w:rPr>
                <w:rFonts w:cs="Calibri"/>
                <w:color w:val="000000"/>
                <w:lang w:val="en-US"/>
              </w:rPr>
            </w:pPr>
            <w:r w:rsidRPr="001A18EC">
              <w:rPr>
                <w:rFonts w:cs="Calibri"/>
                <w:color w:val="000000"/>
                <w:lang w:val="en-US"/>
              </w:rPr>
              <w:t>fors.hgvm-hazardous_goods_vehicle_route_details</w:t>
            </w:r>
          </w:p>
        </w:tc>
      </w:tr>
      <w:tr w:rsidR="00991CED" w:rsidRPr="008B131E" w14:paraId="5A6896BC" w14:textId="77777777" w:rsidTr="00991CED">
        <w:trPr>
          <w:trHeight w:val="300"/>
        </w:trPr>
        <w:tc>
          <w:tcPr>
            <w:tcW w:w="5575" w:type="dxa"/>
            <w:tcBorders>
              <w:top w:val="nil"/>
              <w:left w:val="nil"/>
              <w:bottom w:val="nil"/>
              <w:right w:val="nil"/>
            </w:tcBorders>
            <w:shd w:val="clear" w:color="auto" w:fill="auto"/>
            <w:noWrap/>
            <w:vAlign w:val="bottom"/>
            <w:hideMark/>
          </w:tcPr>
          <w:p w14:paraId="2DD4DE80" w14:textId="77777777" w:rsidR="00991CED" w:rsidRPr="001A18EC" w:rsidRDefault="00991CED" w:rsidP="00DC0936">
            <w:pPr>
              <w:rPr>
                <w:rFonts w:cs="Calibri"/>
                <w:color w:val="000000"/>
                <w:lang w:val="en-US"/>
              </w:rPr>
            </w:pPr>
            <w:r w:rsidRPr="001A18EC">
              <w:rPr>
                <w:rFonts w:cs="Calibri"/>
                <w:color w:val="000000"/>
                <w:lang w:val="en-US"/>
              </w:rPr>
              <w:t>ftfrc-freight_vehicle_identity_for_un/loading_zone</w:t>
            </w:r>
          </w:p>
        </w:tc>
      </w:tr>
      <w:tr w:rsidR="00991CED" w:rsidRPr="008B131E" w14:paraId="30005EA0" w14:textId="77777777" w:rsidTr="00991CED">
        <w:trPr>
          <w:trHeight w:val="300"/>
        </w:trPr>
        <w:tc>
          <w:tcPr>
            <w:tcW w:w="5575" w:type="dxa"/>
            <w:tcBorders>
              <w:top w:val="nil"/>
              <w:left w:val="nil"/>
              <w:bottom w:val="nil"/>
              <w:right w:val="nil"/>
            </w:tcBorders>
            <w:shd w:val="clear" w:color="auto" w:fill="auto"/>
            <w:noWrap/>
            <w:vAlign w:val="bottom"/>
            <w:hideMark/>
          </w:tcPr>
          <w:p w14:paraId="796B9A03" w14:textId="77777777" w:rsidR="00991CED" w:rsidRPr="001A18EC" w:rsidRDefault="00991CED" w:rsidP="00DC0936">
            <w:pPr>
              <w:rPr>
                <w:rFonts w:cs="Calibri"/>
                <w:color w:val="000000"/>
                <w:lang w:val="en-US"/>
              </w:rPr>
            </w:pPr>
            <w:r w:rsidRPr="001A18EC">
              <w:rPr>
                <w:rFonts w:cs="Calibri"/>
                <w:color w:val="000000"/>
                <w:lang w:val="en-US"/>
              </w:rPr>
              <w:t>ftrfc-freight_vehicle_identity_for_holding_zone</w:t>
            </w:r>
          </w:p>
        </w:tc>
      </w:tr>
      <w:tr w:rsidR="00991CED" w:rsidRPr="008B131E" w14:paraId="046C633D" w14:textId="77777777" w:rsidTr="00991CED">
        <w:trPr>
          <w:trHeight w:val="300"/>
        </w:trPr>
        <w:tc>
          <w:tcPr>
            <w:tcW w:w="5575" w:type="dxa"/>
            <w:tcBorders>
              <w:top w:val="nil"/>
              <w:left w:val="nil"/>
              <w:bottom w:val="nil"/>
              <w:right w:val="nil"/>
            </w:tcBorders>
            <w:shd w:val="clear" w:color="auto" w:fill="auto"/>
            <w:noWrap/>
            <w:vAlign w:val="bottom"/>
            <w:hideMark/>
          </w:tcPr>
          <w:p w14:paraId="193AEB95" w14:textId="77777777" w:rsidR="00991CED" w:rsidRPr="001A18EC" w:rsidRDefault="00991CED" w:rsidP="00DC0936">
            <w:pPr>
              <w:rPr>
                <w:rFonts w:cs="Calibri"/>
                <w:color w:val="000000"/>
                <w:lang w:val="en-US"/>
              </w:rPr>
            </w:pPr>
            <w:r w:rsidRPr="001A18EC">
              <w:rPr>
                <w:rFonts w:cs="Calibri"/>
                <w:color w:val="000000"/>
                <w:lang w:val="en-US"/>
              </w:rPr>
              <w:t>fv.fv-freight_vehicle_identity_for_holding_zone</w:t>
            </w:r>
          </w:p>
        </w:tc>
      </w:tr>
      <w:tr w:rsidR="00991CED" w:rsidRPr="008B131E" w14:paraId="08F5EE7F" w14:textId="77777777" w:rsidTr="00991CED">
        <w:trPr>
          <w:trHeight w:val="300"/>
        </w:trPr>
        <w:tc>
          <w:tcPr>
            <w:tcW w:w="5575" w:type="dxa"/>
            <w:tcBorders>
              <w:top w:val="nil"/>
              <w:left w:val="nil"/>
              <w:bottom w:val="nil"/>
              <w:right w:val="nil"/>
            </w:tcBorders>
            <w:shd w:val="clear" w:color="auto" w:fill="auto"/>
            <w:noWrap/>
            <w:vAlign w:val="bottom"/>
            <w:hideMark/>
          </w:tcPr>
          <w:p w14:paraId="4D27BFCD" w14:textId="77777777" w:rsidR="00991CED" w:rsidRPr="001A18EC" w:rsidRDefault="00991CED" w:rsidP="00DC0936">
            <w:pPr>
              <w:rPr>
                <w:rFonts w:cs="Calibri"/>
                <w:color w:val="000000"/>
                <w:lang w:val="en-US"/>
              </w:rPr>
            </w:pPr>
            <w:r w:rsidRPr="001A18EC">
              <w:rPr>
                <w:rFonts w:cs="Calibri"/>
                <w:color w:val="000000"/>
                <w:lang w:val="en-US"/>
              </w:rPr>
              <w:t>fv.fv-freight_vehicle_identity_for_un/loading_zone</w:t>
            </w:r>
          </w:p>
        </w:tc>
      </w:tr>
      <w:tr w:rsidR="00991CED" w:rsidRPr="001A18EC" w14:paraId="58B694A3" w14:textId="77777777" w:rsidTr="00991CED">
        <w:trPr>
          <w:trHeight w:val="300"/>
        </w:trPr>
        <w:tc>
          <w:tcPr>
            <w:tcW w:w="5575" w:type="dxa"/>
            <w:tcBorders>
              <w:top w:val="nil"/>
              <w:left w:val="nil"/>
              <w:bottom w:val="nil"/>
              <w:right w:val="nil"/>
            </w:tcBorders>
            <w:shd w:val="clear" w:color="auto" w:fill="auto"/>
            <w:noWrap/>
            <w:vAlign w:val="bottom"/>
            <w:hideMark/>
          </w:tcPr>
          <w:p w14:paraId="5DCB3B80" w14:textId="77777777" w:rsidR="00991CED" w:rsidRPr="001A18EC" w:rsidRDefault="00991CED" w:rsidP="00DC0936">
            <w:pPr>
              <w:rPr>
                <w:rFonts w:cs="Calibri"/>
                <w:color w:val="000000"/>
              </w:rPr>
            </w:pPr>
            <w:r w:rsidRPr="001A18EC">
              <w:rPr>
                <w:rFonts w:cs="Calibri"/>
                <w:color w:val="000000"/>
              </w:rPr>
              <w:t>mpto.psef_alarm_notification</w:t>
            </w:r>
          </w:p>
        </w:tc>
      </w:tr>
      <w:tr w:rsidR="00991CED" w:rsidRPr="008B131E" w14:paraId="5DA8366E" w14:textId="77777777" w:rsidTr="00991CED">
        <w:trPr>
          <w:trHeight w:val="300"/>
        </w:trPr>
        <w:tc>
          <w:tcPr>
            <w:tcW w:w="5575" w:type="dxa"/>
            <w:tcBorders>
              <w:top w:val="nil"/>
              <w:left w:val="nil"/>
              <w:bottom w:val="nil"/>
              <w:right w:val="nil"/>
            </w:tcBorders>
            <w:shd w:val="clear" w:color="auto" w:fill="auto"/>
            <w:noWrap/>
            <w:vAlign w:val="bottom"/>
            <w:hideMark/>
          </w:tcPr>
          <w:p w14:paraId="6F7103B5" w14:textId="77777777" w:rsidR="00991CED" w:rsidRPr="001A18EC" w:rsidRDefault="00991CED" w:rsidP="00DC0936">
            <w:pPr>
              <w:rPr>
                <w:rFonts w:cs="Calibri"/>
                <w:color w:val="000000"/>
                <w:lang w:val="en-US"/>
              </w:rPr>
            </w:pPr>
            <w:r w:rsidRPr="001A18EC">
              <w:rPr>
                <w:rFonts w:cs="Calibri"/>
                <w:color w:val="000000"/>
                <w:lang w:val="en-US"/>
              </w:rPr>
              <w:t>mpto.psef_PT_stop_alarm_notification</w:t>
            </w:r>
          </w:p>
        </w:tc>
      </w:tr>
      <w:tr w:rsidR="00991CED" w:rsidRPr="008B131E" w14:paraId="5558AF00" w14:textId="77777777" w:rsidTr="00991CED">
        <w:trPr>
          <w:trHeight w:val="300"/>
        </w:trPr>
        <w:tc>
          <w:tcPr>
            <w:tcW w:w="5575" w:type="dxa"/>
            <w:tcBorders>
              <w:top w:val="nil"/>
              <w:left w:val="nil"/>
              <w:bottom w:val="nil"/>
              <w:right w:val="nil"/>
            </w:tcBorders>
            <w:shd w:val="clear" w:color="auto" w:fill="auto"/>
            <w:noWrap/>
            <w:vAlign w:val="bottom"/>
            <w:hideMark/>
          </w:tcPr>
          <w:p w14:paraId="193D0795" w14:textId="77777777" w:rsidR="00991CED" w:rsidRPr="001A18EC" w:rsidRDefault="00991CED" w:rsidP="00DC0936">
            <w:pPr>
              <w:rPr>
                <w:rFonts w:cs="Calibri"/>
                <w:color w:val="000000"/>
                <w:lang w:val="en-US"/>
              </w:rPr>
            </w:pPr>
            <w:r w:rsidRPr="001A18EC">
              <w:rPr>
                <w:rFonts w:cs="Calibri"/>
                <w:color w:val="000000"/>
                <w:lang w:val="en-US"/>
              </w:rPr>
              <w:t>mt.pscs_hazardous_goods_vehicle_incedent_strategy</w:t>
            </w:r>
          </w:p>
        </w:tc>
      </w:tr>
      <w:tr w:rsidR="00991CED" w:rsidRPr="001A18EC" w14:paraId="677FDC22" w14:textId="77777777" w:rsidTr="00991CED">
        <w:trPr>
          <w:trHeight w:val="300"/>
        </w:trPr>
        <w:tc>
          <w:tcPr>
            <w:tcW w:w="5575" w:type="dxa"/>
            <w:tcBorders>
              <w:top w:val="nil"/>
              <w:left w:val="nil"/>
              <w:bottom w:val="nil"/>
              <w:right w:val="nil"/>
            </w:tcBorders>
            <w:shd w:val="clear" w:color="auto" w:fill="auto"/>
            <w:noWrap/>
            <w:vAlign w:val="bottom"/>
            <w:hideMark/>
          </w:tcPr>
          <w:p w14:paraId="463E84F7" w14:textId="77777777" w:rsidR="00991CED" w:rsidRPr="001A18EC" w:rsidRDefault="00991CED" w:rsidP="00DC0936">
            <w:pPr>
              <w:rPr>
                <w:rFonts w:cs="Calibri"/>
                <w:color w:val="000000"/>
              </w:rPr>
            </w:pPr>
            <w:r w:rsidRPr="001A18EC">
              <w:rPr>
                <w:rFonts w:cs="Calibri"/>
                <w:color w:val="000000"/>
              </w:rPr>
              <w:t>mt.psef_incident_notification</w:t>
            </w:r>
          </w:p>
        </w:tc>
      </w:tr>
      <w:tr w:rsidR="00991CED" w:rsidRPr="008B131E" w14:paraId="699F3517" w14:textId="77777777" w:rsidTr="00991CED">
        <w:trPr>
          <w:trHeight w:val="300"/>
        </w:trPr>
        <w:tc>
          <w:tcPr>
            <w:tcW w:w="5575" w:type="dxa"/>
            <w:tcBorders>
              <w:top w:val="nil"/>
              <w:left w:val="nil"/>
              <w:bottom w:val="nil"/>
              <w:right w:val="nil"/>
            </w:tcBorders>
            <w:shd w:val="clear" w:color="auto" w:fill="auto"/>
            <w:noWrap/>
            <w:vAlign w:val="bottom"/>
            <w:hideMark/>
          </w:tcPr>
          <w:p w14:paraId="2F2CED7A" w14:textId="77777777" w:rsidR="00991CED" w:rsidRPr="001A18EC" w:rsidRDefault="00991CED" w:rsidP="00DC0936">
            <w:pPr>
              <w:rPr>
                <w:rFonts w:cs="Calibri"/>
                <w:color w:val="000000"/>
                <w:lang w:val="en-US"/>
              </w:rPr>
            </w:pPr>
            <w:r w:rsidRPr="001A18EC">
              <w:rPr>
                <w:rFonts w:cs="Calibri"/>
                <w:color w:val="000000"/>
                <w:lang w:val="en-US"/>
              </w:rPr>
              <w:t>pscs.pshvs_holding_zone_routing_information</w:t>
            </w:r>
          </w:p>
        </w:tc>
      </w:tr>
      <w:tr w:rsidR="00991CED" w:rsidRPr="008B131E" w14:paraId="5ED6C3EC" w14:textId="77777777" w:rsidTr="00991CED">
        <w:trPr>
          <w:trHeight w:val="300"/>
        </w:trPr>
        <w:tc>
          <w:tcPr>
            <w:tcW w:w="5575" w:type="dxa"/>
            <w:tcBorders>
              <w:top w:val="nil"/>
              <w:left w:val="nil"/>
              <w:bottom w:val="nil"/>
              <w:right w:val="nil"/>
            </w:tcBorders>
            <w:shd w:val="clear" w:color="auto" w:fill="auto"/>
            <w:noWrap/>
            <w:vAlign w:val="bottom"/>
            <w:hideMark/>
          </w:tcPr>
          <w:p w14:paraId="1BC4900B" w14:textId="77777777" w:rsidR="00991CED" w:rsidRPr="001A18EC" w:rsidRDefault="00991CED" w:rsidP="00DC0936">
            <w:pPr>
              <w:rPr>
                <w:rFonts w:cs="Calibri"/>
                <w:color w:val="000000"/>
                <w:lang w:val="en-US"/>
              </w:rPr>
            </w:pPr>
            <w:r w:rsidRPr="001A18EC">
              <w:rPr>
                <w:rFonts w:cs="Calibri"/>
                <w:color w:val="000000"/>
                <w:lang w:val="en-US"/>
              </w:rPr>
              <w:t>pscs.pshvs_holding_zone_unavailable_for_new_eta</w:t>
            </w:r>
          </w:p>
        </w:tc>
      </w:tr>
    </w:tbl>
    <w:p w14:paraId="70270AF9" w14:textId="77777777" w:rsidR="00991CED" w:rsidRPr="001F4EED" w:rsidRDefault="00991CED" w:rsidP="00DC0936">
      <w:pPr>
        <w:spacing w:after="240"/>
        <w:jc w:val="center"/>
        <w:rPr>
          <w:b/>
          <w:sz w:val="28"/>
          <w:szCs w:val="28"/>
        </w:rPr>
      </w:pPr>
      <w:r>
        <w:rPr>
          <w:b/>
          <w:sz w:val="28"/>
          <w:szCs w:val="28"/>
        </w:rPr>
        <w:lastRenderedPageBreak/>
        <w:t>5</w:t>
      </w:r>
      <w:r w:rsidRPr="001A18EC">
        <w:rPr>
          <w:b/>
          <w:sz w:val="28"/>
          <w:szCs w:val="28"/>
        </w:rPr>
        <w:t>.2 Расшифровка некоторых потоков данных</w:t>
      </w:r>
    </w:p>
    <w:p w14:paraId="24DCF549" w14:textId="77777777" w:rsidR="00991CED" w:rsidRPr="001A18EC" w:rsidRDefault="00991CED" w:rsidP="00DC0936">
      <w:pPr>
        <w:ind w:firstLine="709"/>
        <w:jc w:val="both"/>
        <w:rPr>
          <w:sz w:val="28"/>
          <w:szCs w:val="28"/>
        </w:rPr>
      </w:pPr>
      <w:r w:rsidRPr="001A18EC">
        <w:rPr>
          <w:sz w:val="28"/>
          <w:szCs w:val="28"/>
          <w:lang w:val="en-US"/>
        </w:rPr>
        <w:t>fd</w:t>
      </w:r>
      <w:r w:rsidRPr="001A18EC">
        <w:rPr>
          <w:sz w:val="28"/>
          <w:szCs w:val="28"/>
        </w:rPr>
        <w:t>.</w:t>
      </w:r>
      <w:r w:rsidRPr="001A18EC">
        <w:rPr>
          <w:sz w:val="28"/>
          <w:szCs w:val="28"/>
          <w:lang w:val="en-US"/>
        </w:rPr>
        <w:t>hgvd</w:t>
      </w:r>
      <w:r w:rsidRPr="001A18EC">
        <w:rPr>
          <w:sz w:val="28"/>
          <w:szCs w:val="28"/>
        </w:rPr>
        <w:t xml:space="preserve"> - </w:t>
      </w:r>
      <w:r w:rsidRPr="001A18EC">
        <w:rPr>
          <w:sz w:val="28"/>
          <w:szCs w:val="28"/>
          <w:lang w:val="en-US"/>
        </w:rPr>
        <w:t>redetermine</w:t>
      </w:r>
      <w:r w:rsidRPr="001A18EC">
        <w:rPr>
          <w:sz w:val="28"/>
          <w:szCs w:val="28"/>
        </w:rPr>
        <w:t>_</w:t>
      </w:r>
      <w:r w:rsidRPr="001A18EC">
        <w:rPr>
          <w:sz w:val="28"/>
          <w:szCs w:val="28"/>
          <w:lang w:val="en-US"/>
        </w:rPr>
        <w:t>route</w:t>
      </w:r>
      <w:r w:rsidRPr="001A18EC">
        <w:rPr>
          <w:sz w:val="28"/>
          <w:szCs w:val="28"/>
        </w:rPr>
        <w:t>_</w:t>
      </w:r>
      <w:r w:rsidRPr="001A18EC">
        <w:rPr>
          <w:sz w:val="28"/>
          <w:szCs w:val="28"/>
          <w:lang w:val="en-US"/>
        </w:rPr>
        <w:t>request</w:t>
      </w:r>
      <w:r w:rsidRPr="00BD02E9">
        <w:rPr>
          <w:sz w:val="28"/>
          <w:szCs w:val="28"/>
        </w:rPr>
        <w:t xml:space="preserve">, </w:t>
      </w:r>
      <w:r w:rsidRPr="001A18EC">
        <w:rPr>
          <w:sz w:val="28"/>
          <w:szCs w:val="28"/>
        </w:rPr>
        <w:t>В нем содержится запрос от водителя на маршрут, который используется для того, чтобы быть повторно определена с использованием текущего местоположения транспортного средства в качестве исходной точки.</w:t>
      </w:r>
    </w:p>
    <w:p w14:paraId="4BBAAAB0" w14:textId="77777777" w:rsidR="00991CED" w:rsidRPr="00991CED" w:rsidRDefault="00991CED" w:rsidP="00DC0936">
      <w:pPr>
        <w:ind w:firstLine="709"/>
        <w:jc w:val="both"/>
        <w:rPr>
          <w:sz w:val="28"/>
          <w:szCs w:val="28"/>
        </w:rPr>
      </w:pPr>
      <w:r w:rsidRPr="001A18EC">
        <w:rPr>
          <w:sz w:val="28"/>
          <w:szCs w:val="28"/>
        </w:rPr>
        <w:t>fes-intervention_answer - Он содержит сообщение Отправить обратно аварийно-спасательных служб после запроса вмешательство с описанием их возможностей, чтобы вмешаться, и зарезервированные средства. Он содержит идентификатор транспортного средства, описание спасения</w:t>
      </w:r>
    </w:p>
    <w:p w14:paraId="5333127B" w14:textId="77777777" w:rsidR="00991CED" w:rsidRPr="001A18EC" w:rsidRDefault="00991CED" w:rsidP="00DC0936">
      <w:pPr>
        <w:ind w:firstLine="709"/>
        <w:jc w:val="both"/>
        <w:rPr>
          <w:sz w:val="28"/>
          <w:szCs w:val="28"/>
        </w:rPr>
      </w:pPr>
      <w:r w:rsidRPr="001A18EC">
        <w:rPr>
          <w:sz w:val="28"/>
          <w:szCs w:val="28"/>
        </w:rPr>
        <w:t>fo.ulzo-current_un/loading_zone_data_update  - В нем содержится обновленная информация от оператора парковки зоны данные, касающиеся некоторых или всех погрузки или разгрузки зон.</w:t>
      </w:r>
    </w:p>
    <w:p w14:paraId="6958CBC7" w14:textId="77777777" w:rsidR="00991CED" w:rsidRPr="00991CED" w:rsidRDefault="00991CED" w:rsidP="00DC0936">
      <w:pPr>
        <w:ind w:firstLine="709"/>
        <w:jc w:val="both"/>
        <w:rPr>
          <w:sz w:val="28"/>
          <w:szCs w:val="28"/>
        </w:rPr>
      </w:pPr>
      <w:r w:rsidRPr="001A18EC">
        <w:rPr>
          <w:sz w:val="28"/>
          <w:szCs w:val="28"/>
        </w:rPr>
        <w:t xml:space="preserve">fo.ulzo-un/loading_zone_use_response - В нем содержится ответ на запрос оператора парковки зоны для утверждения распределения использования конкретного погрузки или разгрузки зоны в ответ на конкретный запрос. </w:t>
      </w:r>
    </w:p>
    <w:p w14:paraId="0E8E7BFF" w14:textId="77777777" w:rsidR="00991CED" w:rsidRPr="004D270C" w:rsidRDefault="00991CED" w:rsidP="00DC0936">
      <w:pPr>
        <w:ind w:firstLine="709"/>
        <w:jc w:val="both"/>
        <w:rPr>
          <w:sz w:val="28"/>
          <w:szCs w:val="28"/>
        </w:rPr>
      </w:pPr>
      <w:r w:rsidRPr="001A18EC">
        <w:rPr>
          <w:sz w:val="28"/>
          <w:szCs w:val="28"/>
        </w:rPr>
        <w:t xml:space="preserve">fors.hgvm-hazardous_goods_vehicle_route_details  - В нем содержится подробная информация о маршруте следят водителем опасных транспортных средств, что передается от одного контролирующего органа в другой. </w:t>
      </w:r>
    </w:p>
    <w:p w14:paraId="0B378BEE" w14:textId="77777777" w:rsidR="00991CED" w:rsidRPr="004D270C" w:rsidRDefault="00991CED" w:rsidP="00DC0936">
      <w:pPr>
        <w:ind w:firstLine="709"/>
        <w:jc w:val="both"/>
        <w:rPr>
          <w:sz w:val="28"/>
          <w:szCs w:val="28"/>
        </w:rPr>
      </w:pPr>
      <w:r w:rsidRPr="001A18EC">
        <w:rPr>
          <w:sz w:val="28"/>
          <w:szCs w:val="28"/>
        </w:rPr>
        <w:t xml:space="preserve">pscs.pshvs_un/loading_zone_unavailable_for_new_eta  - В нем содержится отказ от предварительного бронирования места для парковки в погрузке или разгрузке зоны, потому что предполагаемое время прибытия (ETA) для грузовых транспортного средства, для которого был сделан заказ был изменен. Подробности альтернативной раз, когда подходящее место для парковки будет доступна и/или наличие опорной зоне, где транспортное средство может ждать место в запрашиваемой зоне, чтобы стать доступным включены. </w:t>
      </w:r>
    </w:p>
    <w:p w14:paraId="6CFFD5F7" w14:textId="77777777" w:rsidR="00991CED" w:rsidRPr="001A18EC" w:rsidRDefault="00991CED" w:rsidP="00DC0936">
      <w:pPr>
        <w:ind w:firstLine="709"/>
        <w:jc w:val="both"/>
        <w:rPr>
          <w:sz w:val="28"/>
          <w:szCs w:val="28"/>
        </w:rPr>
      </w:pPr>
      <w:r w:rsidRPr="001A18EC">
        <w:rPr>
          <w:sz w:val="28"/>
          <w:szCs w:val="28"/>
        </w:rPr>
        <w:t>pscs_freight_vehicle_identity_for_holding_zone  - Он содержит идентификатор грузового транспортного средства, которое приближается к опорной зоне, который используется грузовые автомобили, ждущие своей очереди на погрузку или разгрузку зон в городской местности.</w:t>
      </w:r>
    </w:p>
    <w:p w14:paraId="2DC060E3" w14:textId="77777777" w:rsidR="00991CED" w:rsidRPr="001A18EC" w:rsidRDefault="00991CED" w:rsidP="00DC0936">
      <w:pPr>
        <w:ind w:firstLine="709"/>
        <w:jc w:val="both"/>
        <w:rPr>
          <w:sz w:val="28"/>
          <w:szCs w:val="28"/>
        </w:rPr>
      </w:pPr>
      <w:r w:rsidRPr="001A18EC">
        <w:rPr>
          <w:sz w:val="28"/>
          <w:szCs w:val="28"/>
        </w:rPr>
        <w:t>pscs_hazardous_goods_vehicle_current_location  - Он содержит текущее местоположение опасных грузовых транспортных средств, так как он следует по маршруту, который просил его водитель.</w:t>
      </w:r>
    </w:p>
    <w:p w14:paraId="4851BD8E" w14:textId="77777777" w:rsidR="00991CED" w:rsidRDefault="00991CED" w:rsidP="00DC0936">
      <w:pPr>
        <w:jc w:val="center"/>
        <w:rPr>
          <w:spacing w:val="-21"/>
          <w:sz w:val="28"/>
          <w:szCs w:val="28"/>
        </w:rPr>
      </w:pPr>
    </w:p>
    <w:p w14:paraId="02E1C94E" w14:textId="77777777" w:rsidR="00991CED" w:rsidRPr="003F74FB" w:rsidRDefault="00B10D3B" w:rsidP="003F74FB">
      <w:pPr>
        <w:pStyle w:val="1"/>
        <w:rPr>
          <w:lang w:val="ru-RU"/>
        </w:rPr>
      </w:pPr>
      <w:bookmarkStart w:id="19" w:name="_Toc536365331"/>
      <w:r>
        <w:rPr>
          <w:lang w:val="ru-RU"/>
        </w:rPr>
        <w:t>Лабораторная</w:t>
      </w:r>
      <w:r w:rsidR="003F74FB" w:rsidRPr="003F74FB">
        <w:rPr>
          <w:lang w:val="ru-RU"/>
        </w:rPr>
        <w:t xml:space="preserve"> работа </w:t>
      </w:r>
      <w:r w:rsidR="003F74FB">
        <w:rPr>
          <w:lang w:val="ru-RU"/>
        </w:rPr>
        <w:t>№</w:t>
      </w:r>
      <w:r w:rsidR="003F74FB" w:rsidRPr="003F74FB">
        <w:rPr>
          <w:lang w:val="ru-RU"/>
        </w:rPr>
        <w:t>6 «</w:t>
      </w:r>
      <w:r w:rsidR="00D744E5" w:rsidRPr="00D744E5">
        <w:rPr>
          <w:lang w:val="ru-RU"/>
        </w:rPr>
        <w:t>Разработка схемы функциональной и физической архитектуры  локального проекта ИТС</w:t>
      </w:r>
      <w:r w:rsidR="003F74FB" w:rsidRPr="003F74FB">
        <w:rPr>
          <w:lang w:val="ru-RU"/>
        </w:rPr>
        <w:t>»</w:t>
      </w:r>
      <w:bookmarkEnd w:id="19"/>
    </w:p>
    <w:p w14:paraId="2AF46B36" w14:textId="77777777" w:rsidR="00991CED" w:rsidRPr="006F3024" w:rsidRDefault="00991CED" w:rsidP="00DC0936">
      <w:pPr>
        <w:jc w:val="center"/>
      </w:pPr>
      <w:r>
        <w:rPr>
          <w:noProof/>
        </w:rPr>
        <w:lastRenderedPageBreak/>
        <w:drawing>
          <wp:inline distT="0" distB="0" distL="0" distR="0" wp14:anchorId="405B25CF" wp14:editId="03C6512B">
            <wp:extent cx="5916286" cy="8466083"/>
            <wp:effectExtent l="0" t="0" r="8890" b="0"/>
            <wp:docPr id="7" name="Рисунок 7" descr="G:\ФЦП НИАТ\физическая архитектура ДМТ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ФЦП НИАТ\физическая архитектура ДМТП.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33411" cy="8490589"/>
                    </a:xfrm>
                    <a:prstGeom prst="rect">
                      <a:avLst/>
                    </a:prstGeom>
                    <a:noFill/>
                    <a:ln>
                      <a:noFill/>
                    </a:ln>
                  </pic:spPr>
                </pic:pic>
              </a:graphicData>
            </a:graphic>
          </wp:inline>
        </w:drawing>
      </w:r>
    </w:p>
    <w:p w14:paraId="7DC1C118" w14:textId="7A7AC689" w:rsidR="00991CED" w:rsidRDefault="00991CED" w:rsidP="00DC0936">
      <w:pPr>
        <w:pStyle w:val="ae"/>
        <w:spacing w:line="240" w:lineRule="auto"/>
        <w:rPr>
          <w:szCs w:val="24"/>
        </w:rPr>
      </w:pPr>
      <w:bookmarkStart w:id="20" w:name="_Ref439155144"/>
      <w:r w:rsidRPr="004F30D4">
        <w:t>Рис</w:t>
      </w:r>
      <w:r w:rsidR="00704CEE">
        <w:t>.</w:t>
      </w:r>
      <w:r w:rsidRPr="004F30D4">
        <w:t xml:space="preserve"> </w:t>
      </w:r>
      <w:r>
        <w:t>6</w:t>
      </w:r>
      <w:r w:rsidR="007D404D">
        <w:fldChar w:fldCharType="begin"/>
      </w:r>
      <w:r w:rsidR="007D404D">
        <w:instrText xml:space="preserve"> STYLEREF 1 \s </w:instrText>
      </w:r>
      <w:r w:rsidR="007D404D">
        <w:fldChar w:fldCharType="separate"/>
      </w:r>
      <w:r w:rsidR="00664B60">
        <w:rPr>
          <w:noProof/>
        </w:rPr>
        <w:t>0</w:t>
      </w:r>
      <w:r w:rsidR="007D404D">
        <w:rPr>
          <w:noProof/>
        </w:rPr>
        <w:fldChar w:fldCharType="end"/>
      </w:r>
      <w:r w:rsidRPr="004F30D4">
        <w:t>.</w:t>
      </w:r>
      <w:fldSimple w:instr=" SEQ Рисунок \* ARABIC \s 1 ">
        <w:r w:rsidR="00664B60">
          <w:rPr>
            <w:noProof/>
          </w:rPr>
          <w:t>1</w:t>
        </w:r>
      </w:fldSimple>
      <w:bookmarkEnd w:id="20"/>
      <w:r w:rsidRPr="004F30D4">
        <w:t xml:space="preserve"> </w:t>
      </w:r>
      <w:r>
        <w:rPr>
          <w:szCs w:val="24"/>
        </w:rPr>
        <w:t xml:space="preserve">Предварительная физическая архитектура ЛП </w:t>
      </w:r>
      <w:r w:rsidRPr="00813B50">
        <w:rPr>
          <w:szCs w:val="24"/>
        </w:rPr>
        <w:t xml:space="preserve">ИТС </w:t>
      </w:r>
      <w:r>
        <w:rPr>
          <w:szCs w:val="24"/>
        </w:rPr>
        <w:t>(динамическая маршрутизация транспортных потоков)</w:t>
      </w:r>
    </w:p>
    <w:p w14:paraId="0D19BBB2" w14:textId="77777777" w:rsidR="00991CED" w:rsidRDefault="00991CED" w:rsidP="00704CEE">
      <w:bookmarkStart w:id="21" w:name="_Toc511671773"/>
      <w:bookmarkStart w:id="22" w:name="_Toc511672034"/>
      <w:bookmarkStart w:id="23" w:name="_Toc536365332"/>
      <w:r w:rsidRPr="00EE5E10">
        <w:rPr>
          <w:noProof/>
        </w:rPr>
        <w:lastRenderedPageBreak/>
        <w:drawing>
          <wp:inline distT="0" distB="0" distL="0" distR="0" wp14:anchorId="6A248AD4" wp14:editId="16EEC74D">
            <wp:extent cx="5613400" cy="7922895"/>
            <wp:effectExtent l="0" t="0" r="6350" b="190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5613400" cy="7922895"/>
                    </a:xfrm>
                    <a:prstGeom prst="rect">
                      <a:avLst/>
                    </a:prstGeom>
                  </pic:spPr>
                </pic:pic>
              </a:graphicData>
            </a:graphic>
          </wp:inline>
        </w:drawing>
      </w:r>
      <w:bookmarkEnd w:id="21"/>
      <w:bookmarkEnd w:id="22"/>
      <w:bookmarkEnd w:id="23"/>
    </w:p>
    <w:p w14:paraId="2F424673" w14:textId="77777777" w:rsidR="00DC0936" w:rsidRPr="00704CEE" w:rsidRDefault="00991CED" w:rsidP="00704CEE">
      <w:pPr>
        <w:jc w:val="center"/>
        <w:rPr>
          <w:sz w:val="32"/>
          <w:szCs w:val="32"/>
        </w:rPr>
      </w:pPr>
      <w:r w:rsidRPr="00704CEE">
        <w:rPr>
          <w:sz w:val="32"/>
          <w:szCs w:val="32"/>
        </w:rPr>
        <w:t>Рис</w:t>
      </w:r>
      <w:r w:rsidR="00704CEE">
        <w:rPr>
          <w:sz w:val="32"/>
          <w:szCs w:val="32"/>
        </w:rPr>
        <w:t>.</w:t>
      </w:r>
      <w:r w:rsidRPr="00704CEE">
        <w:rPr>
          <w:sz w:val="32"/>
          <w:szCs w:val="32"/>
        </w:rPr>
        <w:t xml:space="preserve"> 6.2 – Предварительная функциональная архитектура ЛП ИТС (динамическая маршрутизация транспортных потоков)</w:t>
      </w:r>
    </w:p>
    <w:p w14:paraId="1C9578C1" w14:textId="77777777" w:rsidR="00DC0936" w:rsidRDefault="00DC0936" w:rsidP="00DC0936">
      <w:pPr>
        <w:pStyle w:val="ae"/>
        <w:spacing w:line="240" w:lineRule="auto"/>
      </w:pPr>
      <w:r>
        <w:rPr>
          <w:szCs w:val="24"/>
        </w:rPr>
        <w:br w:type="page"/>
      </w:r>
    </w:p>
    <w:p w14:paraId="2D4648D3" w14:textId="77777777" w:rsidR="00991CED" w:rsidRPr="00D744E5" w:rsidRDefault="00D744E5" w:rsidP="00DC0936">
      <w:pPr>
        <w:pStyle w:val="1"/>
        <w:rPr>
          <w:lang w:val="ru-RU"/>
        </w:rPr>
      </w:pPr>
      <w:bookmarkStart w:id="24" w:name="_Toc536365333"/>
      <w:r>
        <w:rPr>
          <w:lang w:val="ru-RU"/>
        </w:rPr>
        <w:lastRenderedPageBreak/>
        <w:t>Л</w:t>
      </w:r>
      <w:r w:rsidR="00991CED" w:rsidRPr="00DC0936">
        <w:t>итератур</w:t>
      </w:r>
      <w:r>
        <w:rPr>
          <w:lang w:val="ru-RU"/>
        </w:rPr>
        <w:t>а</w:t>
      </w:r>
      <w:bookmarkEnd w:id="24"/>
    </w:p>
    <w:p w14:paraId="7C648FC7" w14:textId="77777777" w:rsidR="00991CED" w:rsidRPr="00DC0936" w:rsidRDefault="00991CED" w:rsidP="00DC0936">
      <w:pPr>
        <w:pStyle w:val="ad"/>
        <w:numPr>
          <w:ilvl w:val="0"/>
          <w:numId w:val="25"/>
        </w:numPr>
        <w:tabs>
          <w:tab w:val="left" w:pos="1134"/>
        </w:tabs>
        <w:ind w:left="0" w:firstLine="709"/>
        <w:jc w:val="both"/>
        <w:rPr>
          <w:sz w:val="28"/>
          <w:szCs w:val="28"/>
        </w:rPr>
      </w:pPr>
      <w:r w:rsidRPr="00DC0936">
        <w:rPr>
          <w:sz w:val="28"/>
          <w:szCs w:val="28"/>
        </w:rPr>
        <w:t>Кочерга В.Г., Зырянов В.В., Коноплянко В.И. Интеллектуальные транспортные системы в дорожном движении: Учебное пособие. – Ростов н/Д: Рост. Гор. Строит. Ун-т, 2001 – 108 с.</w:t>
      </w:r>
    </w:p>
    <w:p w14:paraId="38ECD049" w14:textId="77777777" w:rsidR="00991CED" w:rsidRPr="00DC0936" w:rsidRDefault="00991CED" w:rsidP="00DC0936">
      <w:pPr>
        <w:pStyle w:val="ad"/>
        <w:numPr>
          <w:ilvl w:val="0"/>
          <w:numId w:val="25"/>
        </w:numPr>
        <w:tabs>
          <w:tab w:val="left" w:pos="1134"/>
        </w:tabs>
        <w:ind w:left="0" w:firstLine="709"/>
        <w:jc w:val="both"/>
        <w:rPr>
          <w:sz w:val="28"/>
          <w:szCs w:val="28"/>
        </w:rPr>
      </w:pPr>
      <w:r w:rsidRPr="00DC0936">
        <w:rPr>
          <w:sz w:val="28"/>
          <w:szCs w:val="28"/>
        </w:rPr>
        <w:t>Пржибыл, Павел. Телематика на транспорте/Павел Пржибыл, Мирослав Свитек; перевод с чешкого О. Бузека и В. Бузковой.; под ред. Проф. В. В. Сильянова.-М.: Изд-во МАДИ (ГТУ), 2003. - 540с.</w:t>
      </w:r>
    </w:p>
    <w:tbl>
      <w:tblPr>
        <w:tblW w:w="0" w:type="auto"/>
        <w:tblLook w:val="04A0" w:firstRow="1" w:lastRow="0" w:firstColumn="1" w:lastColumn="0" w:noHBand="0" w:noVBand="1"/>
      </w:tblPr>
      <w:tblGrid>
        <w:gridCol w:w="9316"/>
      </w:tblGrid>
      <w:tr w:rsidR="00991CED" w:rsidRPr="00DC0936" w14:paraId="31E9D0B7" w14:textId="77777777" w:rsidTr="008038F3">
        <w:tc>
          <w:tcPr>
            <w:tcW w:w="9316" w:type="dxa"/>
            <w:shd w:val="clear" w:color="auto" w:fill="auto"/>
          </w:tcPr>
          <w:p w14:paraId="6FFF5842" w14:textId="77777777" w:rsidR="00991CED" w:rsidRPr="00DC0936" w:rsidRDefault="00991CED" w:rsidP="00DC0936">
            <w:pPr>
              <w:pStyle w:val="ad"/>
              <w:numPr>
                <w:ilvl w:val="0"/>
                <w:numId w:val="25"/>
              </w:numPr>
              <w:tabs>
                <w:tab w:val="left" w:pos="1134"/>
              </w:tabs>
              <w:ind w:left="0" w:firstLine="709"/>
              <w:jc w:val="both"/>
              <w:rPr>
                <w:sz w:val="28"/>
                <w:szCs w:val="28"/>
              </w:rPr>
            </w:pPr>
            <w:r w:rsidRPr="00DC0936">
              <w:rPr>
                <w:sz w:val="28"/>
                <w:szCs w:val="28"/>
              </w:rPr>
              <w:t>Жанказиев С. В. Научные основы и методология формирования интеллектуальных транспортных систем в автомобильно-дорожных комплексах городов и регионов. Дис….докора техн.наук. М., 2012</w:t>
            </w:r>
          </w:p>
        </w:tc>
      </w:tr>
      <w:tr w:rsidR="00991CED" w:rsidRPr="00DC0936" w14:paraId="7242D975" w14:textId="77777777" w:rsidTr="008038F3">
        <w:tc>
          <w:tcPr>
            <w:tcW w:w="9316" w:type="dxa"/>
            <w:shd w:val="clear" w:color="auto" w:fill="auto"/>
          </w:tcPr>
          <w:p w14:paraId="71F8D651" w14:textId="77777777" w:rsidR="00991CED" w:rsidRPr="00DC0936" w:rsidRDefault="00991CED" w:rsidP="00DC0936">
            <w:pPr>
              <w:pStyle w:val="p18"/>
              <w:numPr>
                <w:ilvl w:val="0"/>
                <w:numId w:val="25"/>
              </w:numPr>
              <w:tabs>
                <w:tab w:val="left" w:pos="1134"/>
              </w:tabs>
              <w:spacing w:before="0" w:beforeAutospacing="0" w:after="0" w:afterAutospacing="0"/>
              <w:ind w:left="0" w:firstLine="709"/>
              <w:jc w:val="both"/>
              <w:rPr>
                <w:sz w:val="28"/>
                <w:szCs w:val="28"/>
              </w:rPr>
            </w:pPr>
            <w:r w:rsidRPr="00DC0936">
              <w:rPr>
                <w:bCs/>
                <w:color w:val="000000"/>
                <w:sz w:val="28"/>
                <w:szCs w:val="28"/>
              </w:rPr>
              <w:t>Власов, В.М.</w:t>
            </w:r>
            <w:r w:rsidRPr="00DC0936">
              <w:rPr>
                <w:b/>
                <w:bCs/>
                <w:color w:val="000000"/>
                <w:sz w:val="28"/>
                <w:szCs w:val="28"/>
              </w:rPr>
              <w:t xml:space="preserve"> </w:t>
            </w:r>
            <w:r w:rsidRPr="00DC0936">
              <w:rPr>
                <w:color w:val="000000"/>
                <w:sz w:val="28"/>
                <w:szCs w:val="28"/>
              </w:rPr>
              <w:t>Транспортная телематика в дорожной отрасли: учеб. пособие / В.М. Власов, Д.Б. Ефименко, В.Н. Богумил. - М.: МАДИ, 2013. – 80 с.</w:t>
            </w:r>
          </w:p>
        </w:tc>
      </w:tr>
    </w:tbl>
    <w:p w14:paraId="099D5D69" w14:textId="77777777" w:rsidR="00991CED" w:rsidRPr="00DC0936" w:rsidRDefault="00991CED" w:rsidP="00DC0936">
      <w:pPr>
        <w:pStyle w:val="ad"/>
        <w:numPr>
          <w:ilvl w:val="0"/>
          <w:numId w:val="25"/>
        </w:numPr>
        <w:tabs>
          <w:tab w:val="left" w:pos="1134"/>
        </w:tabs>
        <w:autoSpaceDE w:val="0"/>
        <w:autoSpaceDN w:val="0"/>
        <w:adjustRightInd w:val="0"/>
        <w:ind w:left="0" w:firstLine="709"/>
        <w:jc w:val="both"/>
        <w:rPr>
          <w:rFonts w:eastAsia="Calibri"/>
          <w:sz w:val="28"/>
          <w:szCs w:val="28"/>
        </w:rPr>
      </w:pPr>
      <w:r w:rsidRPr="00DC0936">
        <w:rPr>
          <w:rFonts w:eastAsia="Calibri"/>
          <w:bCs/>
          <w:sz w:val="28"/>
          <w:szCs w:val="28"/>
        </w:rPr>
        <w:t xml:space="preserve">Жанказиев, С.В. </w:t>
      </w:r>
      <w:r w:rsidRPr="00DC0936">
        <w:rPr>
          <w:rFonts w:eastAsia="Calibri"/>
          <w:sz w:val="28"/>
          <w:szCs w:val="28"/>
        </w:rPr>
        <w:t>Интеллектуальные транспортные системы: учеб. пособие /С.В. Жанказиев. – М.: МАДИ, 2016. – 120 с.</w:t>
      </w:r>
    </w:p>
    <w:p w14:paraId="75153B04" w14:textId="77777777" w:rsidR="00991CED" w:rsidRPr="00DC0936" w:rsidRDefault="00991CED" w:rsidP="00DC0936">
      <w:pPr>
        <w:pStyle w:val="ad"/>
        <w:numPr>
          <w:ilvl w:val="0"/>
          <w:numId w:val="25"/>
        </w:numPr>
        <w:tabs>
          <w:tab w:val="left" w:pos="1134"/>
        </w:tabs>
        <w:autoSpaceDE w:val="0"/>
        <w:autoSpaceDN w:val="0"/>
        <w:adjustRightInd w:val="0"/>
        <w:ind w:left="0" w:firstLine="709"/>
        <w:jc w:val="both"/>
        <w:rPr>
          <w:rFonts w:eastAsia="Calibri"/>
          <w:bCs/>
          <w:sz w:val="28"/>
          <w:szCs w:val="28"/>
        </w:rPr>
      </w:pPr>
      <w:r w:rsidRPr="00DC0936">
        <w:rPr>
          <w:rFonts w:eastAsia="Calibri"/>
          <w:bCs/>
          <w:sz w:val="28"/>
          <w:szCs w:val="28"/>
        </w:rPr>
        <w:t>В. В. Комаров, С. А. Гараган. Архитектура и стандартизация телематических и интеллектуальных транспортных систем. Зарубежный опыт и отечественная практика. М.: НТБ «Энергия», 2012.</w:t>
      </w:r>
    </w:p>
    <w:p w14:paraId="4A85F94B" w14:textId="77777777" w:rsidR="00991CED" w:rsidRPr="00DC0936" w:rsidRDefault="00991CED" w:rsidP="00DC0936">
      <w:pPr>
        <w:pStyle w:val="ad"/>
        <w:numPr>
          <w:ilvl w:val="0"/>
          <w:numId w:val="25"/>
        </w:numPr>
        <w:tabs>
          <w:tab w:val="left" w:pos="1134"/>
        </w:tabs>
        <w:ind w:left="0" w:firstLine="709"/>
        <w:jc w:val="both"/>
        <w:rPr>
          <w:spacing w:val="-9"/>
          <w:sz w:val="28"/>
          <w:szCs w:val="28"/>
        </w:rPr>
      </w:pPr>
      <w:r w:rsidRPr="00DC0936">
        <w:rPr>
          <w:spacing w:val="-9"/>
          <w:sz w:val="28"/>
          <w:szCs w:val="28"/>
        </w:rPr>
        <w:t xml:space="preserve">ГОСТ Р 56829-2015.Интеллектуальные транспортные системы. Термины и определения,  </w:t>
      </w:r>
    </w:p>
    <w:p w14:paraId="10B9A15E" w14:textId="77777777" w:rsidR="00991CED" w:rsidRPr="00DC0936" w:rsidRDefault="00991CED" w:rsidP="00DC0936">
      <w:pPr>
        <w:pStyle w:val="ad"/>
        <w:numPr>
          <w:ilvl w:val="0"/>
          <w:numId w:val="25"/>
        </w:numPr>
        <w:tabs>
          <w:tab w:val="left" w:pos="1134"/>
        </w:tabs>
        <w:ind w:left="0" w:firstLine="709"/>
        <w:jc w:val="both"/>
        <w:rPr>
          <w:spacing w:val="-9"/>
          <w:sz w:val="28"/>
          <w:szCs w:val="28"/>
        </w:rPr>
      </w:pPr>
      <w:r w:rsidRPr="00DC0936">
        <w:rPr>
          <w:spacing w:val="-9"/>
          <w:sz w:val="28"/>
          <w:szCs w:val="28"/>
        </w:rPr>
        <w:t xml:space="preserve">ГОСТ Р 56294-2014 Интеллектуальные транспортные системы. Требования к функциональной и физической архитектурам интеллектуальных транспортных систем, </w:t>
      </w:r>
    </w:p>
    <w:p w14:paraId="3C7054F0" w14:textId="77777777" w:rsidR="00991CED" w:rsidRPr="00DC0936" w:rsidRDefault="00991CED" w:rsidP="00DC0936">
      <w:pPr>
        <w:pStyle w:val="ad"/>
        <w:numPr>
          <w:ilvl w:val="0"/>
          <w:numId w:val="25"/>
        </w:numPr>
        <w:tabs>
          <w:tab w:val="left" w:pos="1134"/>
        </w:tabs>
        <w:ind w:left="0" w:firstLine="709"/>
        <w:jc w:val="both"/>
        <w:rPr>
          <w:sz w:val="28"/>
          <w:szCs w:val="28"/>
        </w:rPr>
      </w:pPr>
      <w:r w:rsidRPr="00DC0936">
        <w:rPr>
          <w:spacing w:val="-9"/>
          <w:sz w:val="28"/>
          <w:szCs w:val="28"/>
        </w:rPr>
        <w:t>ГОСТ Р ИСО 14813-1-2011 Интеллектуальные транспортные системы. Схема построения архитектуры интеллектуальных транспортных систем. Часть 1. Сервисные домены в области интеллектуальных транспортных систем, сервисные группы и сервисы</w:t>
      </w:r>
    </w:p>
    <w:sectPr w:rsidR="00991CED" w:rsidRPr="00DC0936" w:rsidSect="00D744E5">
      <w:headerReference w:type="even" r:id="rId21"/>
      <w:headerReference w:type="default" r:id="rId22"/>
      <w:footerReference w:type="even" r:id="rId23"/>
      <w:footerReference w:type="default" r:id="rId24"/>
      <w:footerReference w:type="first" r:id="rId25"/>
      <w:pgSz w:w="11906" w:h="16838"/>
      <w:pgMar w:top="1418" w:right="1134" w:bottom="1134" w:left="1134" w:header="0" w:footer="113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4BB452E" w14:textId="77777777" w:rsidR="007D404D" w:rsidRDefault="007D404D">
      <w:r>
        <w:separator/>
      </w:r>
    </w:p>
  </w:endnote>
  <w:endnote w:type="continuationSeparator" w:id="0">
    <w:p w14:paraId="4E9C9E05" w14:textId="77777777" w:rsidR="007D404D" w:rsidRDefault="007D40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Garamond">
    <w:panose1 w:val="020204040303010108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200247B" w:usb2="00000009" w:usb3="00000000" w:csb0="000001FF" w:csb1="00000000"/>
  </w:font>
  <w:font w:name="TimesNewRomanPSMT">
    <w:altName w:val="MS Mincho"/>
    <w:panose1 w:val="00000000000000000000"/>
    <w:charset w:val="00"/>
    <w:family w:val="roman"/>
    <w:notTrueType/>
    <w:pitch w:val="default"/>
    <w:sig w:usb0="00000003" w:usb1="00000000" w:usb2="00000000" w:usb3="00000000" w:csb0="00000001" w:csb1="00000000"/>
  </w:font>
  <w:font w:name="TimesNewRomanPS-ItalicMT">
    <w:altName w:val="Times New Roman"/>
    <w:panose1 w:val="00000000000000000000"/>
    <w:charset w:val="CC"/>
    <w:family w:val="auto"/>
    <w:notTrueType/>
    <w:pitch w:val="default"/>
    <w:sig w:usb0="00000203" w:usb1="00000000"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2AEC0A" w14:textId="77777777" w:rsidR="003F74FB" w:rsidRDefault="003F74FB" w:rsidP="00CA1A91">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14:paraId="48AE1B64" w14:textId="77777777" w:rsidR="003F74FB" w:rsidRDefault="003F74FB" w:rsidP="005119CE">
    <w:pPr>
      <w:pStyle w:val="a4"/>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5F6B3D" w14:textId="77777777" w:rsidR="003F74FB" w:rsidRDefault="003F74FB">
    <w:pPr>
      <w:pStyle w:val="a4"/>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59FBA2" w14:textId="77777777" w:rsidR="003F74FB" w:rsidRDefault="003F74FB" w:rsidP="00AB39EE">
    <w:pPr>
      <w:pStyle w:val="a4"/>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6630E7" w14:textId="77777777" w:rsidR="003F74FB" w:rsidRDefault="003F74FB" w:rsidP="00CA1A91">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14:paraId="066EEFC7" w14:textId="77777777" w:rsidR="003F74FB" w:rsidRDefault="003F74FB" w:rsidP="005119CE">
    <w:pPr>
      <w:pStyle w:val="a4"/>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31451398"/>
      <w:docPartObj>
        <w:docPartGallery w:val="Page Numbers (Bottom of Page)"/>
        <w:docPartUnique/>
      </w:docPartObj>
    </w:sdtPr>
    <w:sdtEndPr/>
    <w:sdtContent>
      <w:p w14:paraId="0F2F0080" w14:textId="77777777" w:rsidR="00D744E5" w:rsidRDefault="00D744E5">
        <w:pPr>
          <w:pStyle w:val="a4"/>
          <w:jc w:val="center"/>
        </w:pPr>
        <w:r>
          <w:fldChar w:fldCharType="begin"/>
        </w:r>
        <w:r>
          <w:instrText>PAGE   \* MERGEFORMAT</w:instrText>
        </w:r>
        <w:r>
          <w:fldChar w:fldCharType="separate"/>
        </w:r>
        <w:r w:rsidR="001C02D9">
          <w:rPr>
            <w:noProof/>
          </w:rPr>
          <w:t>4</w:t>
        </w:r>
        <w: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55199497"/>
      <w:docPartObj>
        <w:docPartGallery w:val="Page Numbers (Bottom of Page)"/>
        <w:docPartUnique/>
      </w:docPartObj>
    </w:sdtPr>
    <w:sdtEndPr/>
    <w:sdtContent>
      <w:p w14:paraId="4E989690" w14:textId="77777777" w:rsidR="00D744E5" w:rsidRDefault="00D744E5">
        <w:pPr>
          <w:pStyle w:val="a4"/>
          <w:jc w:val="center"/>
        </w:pPr>
        <w:r>
          <w:fldChar w:fldCharType="begin"/>
        </w:r>
        <w:r>
          <w:instrText>PAGE   \* MERGEFORMAT</w:instrText>
        </w:r>
        <w:r>
          <w:fldChar w:fldCharType="separate"/>
        </w:r>
        <w:r>
          <w:rPr>
            <w:noProof/>
          </w:rPr>
          <w:t>3</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C16E19" w14:textId="77777777" w:rsidR="007D404D" w:rsidRDefault="007D404D">
      <w:r>
        <w:separator/>
      </w:r>
    </w:p>
  </w:footnote>
  <w:footnote w:type="continuationSeparator" w:id="0">
    <w:p w14:paraId="2261D902" w14:textId="77777777" w:rsidR="007D404D" w:rsidRDefault="007D40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0855D1" w14:textId="77777777" w:rsidR="003F74FB" w:rsidRDefault="003F74FB" w:rsidP="00DD2F1E">
    <w:pPr>
      <w:pStyle w:val="a7"/>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14:paraId="30D100ED" w14:textId="77777777" w:rsidR="003F74FB" w:rsidRDefault="003F74FB">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89BD44" w14:textId="77777777" w:rsidR="003F74FB" w:rsidRDefault="003F74FB" w:rsidP="00DD2F1E">
    <w:pPr>
      <w:pStyle w:val="a7"/>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14:paraId="502EA442" w14:textId="77777777" w:rsidR="003F74FB" w:rsidRDefault="003F74FB">
    <w:pPr>
      <w:pStyle w:val="a7"/>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A5C252" w14:textId="77777777" w:rsidR="003F74FB" w:rsidRDefault="003F74FB">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D39A07AB"/>
    <w:multiLevelType w:val="hybridMultilevel"/>
    <w:tmpl w:val="B70DA02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4C51EA3"/>
    <w:multiLevelType w:val="hybridMultilevel"/>
    <w:tmpl w:val="357EAA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87B08B3"/>
    <w:multiLevelType w:val="hybridMultilevel"/>
    <w:tmpl w:val="4BA2D540"/>
    <w:lvl w:ilvl="0" w:tplc="46EC5F94">
      <w:start w:val="1"/>
      <w:numFmt w:val="decimal"/>
      <w:lvlText w:val="%1."/>
      <w:lvlJc w:val="left"/>
      <w:pPr>
        <w:ind w:left="58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DFD4CB3"/>
    <w:multiLevelType w:val="hybridMultilevel"/>
    <w:tmpl w:val="B894B3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3EE32E6"/>
    <w:multiLevelType w:val="hybridMultilevel"/>
    <w:tmpl w:val="BB5684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81D4ACE"/>
    <w:multiLevelType w:val="hybridMultilevel"/>
    <w:tmpl w:val="F5E4ECD8"/>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C6C08A7"/>
    <w:multiLevelType w:val="hybridMultilevel"/>
    <w:tmpl w:val="31EC877C"/>
    <w:lvl w:ilvl="0" w:tplc="17D6C69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 w15:restartNumberingAfterBreak="0">
    <w:nsid w:val="1EB25CF7"/>
    <w:multiLevelType w:val="hybridMultilevel"/>
    <w:tmpl w:val="9AE857C2"/>
    <w:lvl w:ilvl="0" w:tplc="6F3E1B7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8" w15:restartNumberingAfterBreak="0">
    <w:nsid w:val="23ED7592"/>
    <w:multiLevelType w:val="hybridMultilevel"/>
    <w:tmpl w:val="4530D0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A44C512"/>
    <w:multiLevelType w:val="hybridMultilevel"/>
    <w:tmpl w:val="F35DE3F8"/>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2F371186"/>
    <w:multiLevelType w:val="hybridMultilevel"/>
    <w:tmpl w:val="0046F0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0986902"/>
    <w:multiLevelType w:val="hybridMultilevel"/>
    <w:tmpl w:val="96CA51DA"/>
    <w:lvl w:ilvl="0" w:tplc="6E845640">
      <w:start w:val="4"/>
      <w:numFmt w:val="decimal"/>
      <w:lvlText w:val="%1"/>
      <w:lvlJc w:val="left"/>
      <w:pPr>
        <w:ind w:left="239" w:hanging="120"/>
      </w:pPr>
      <w:rPr>
        <w:rFonts w:ascii="Times New Roman" w:eastAsia="Times New Roman" w:hAnsi="Times New Roman" w:hint="default"/>
        <w:spacing w:val="-21"/>
        <w:sz w:val="28"/>
        <w:szCs w:val="28"/>
      </w:rPr>
    </w:lvl>
    <w:lvl w:ilvl="1" w:tplc="3D287720">
      <w:start w:val="1"/>
      <w:numFmt w:val="bullet"/>
      <w:lvlText w:val="•"/>
      <w:lvlJc w:val="left"/>
      <w:pPr>
        <w:ind w:left="1200" w:hanging="120"/>
      </w:pPr>
      <w:rPr>
        <w:rFonts w:hint="default"/>
      </w:rPr>
    </w:lvl>
    <w:lvl w:ilvl="2" w:tplc="7B920B4A">
      <w:start w:val="1"/>
      <w:numFmt w:val="bullet"/>
      <w:lvlText w:val="•"/>
      <w:lvlJc w:val="left"/>
      <w:pPr>
        <w:ind w:left="2161" w:hanging="120"/>
      </w:pPr>
      <w:rPr>
        <w:rFonts w:hint="default"/>
      </w:rPr>
    </w:lvl>
    <w:lvl w:ilvl="3" w:tplc="911AFA4A">
      <w:start w:val="1"/>
      <w:numFmt w:val="bullet"/>
      <w:lvlText w:val="•"/>
      <w:lvlJc w:val="left"/>
      <w:pPr>
        <w:ind w:left="3122" w:hanging="120"/>
      </w:pPr>
      <w:rPr>
        <w:rFonts w:hint="default"/>
      </w:rPr>
    </w:lvl>
    <w:lvl w:ilvl="4" w:tplc="74627574">
      <w:start w:val="1"/>
      <w:numFmt w:val="bullet"/>
      <w:lvlText w:val="•"/>
      <w:lvlJc w:val="left"/>
      <w:pPr>
        <w:ind w:left="4083" w:hanging="120"/>
      </w:pPr>
      <w:rPr>
        <w:rFonts w:hint="default"/>
      </w:rPr>
    </w:lvl>
    <w:lvl w:ilvl="5" w:tplc="4614C41A">
      <w:start w:val="1"/>
      <w:numFmt w:val="bullet"/>
      <w:lvlText w:val="•"/>
      <w:lvlJc w:val="left"/>
      <w:pPr>
        <w:ind w:left="5044" w:hanging="120"/>
      </w:pPr>
      <w:rPr>
        <w:rFonts w:hint="default"/>
      </w:rPr>
    </w:lvl>
    <w:lvl w:ilvl="6" w:tplc="D6E476FC">
      <w:start w:val="1"/>
      <w:numFmt w:val="bullet"/>
      <w:lvlText w:val="•"/>
      <w:lvlJc w:val="left"/>
      <w:pPr>
        <w:ind w:left="6005" w:hanging="120"/>
      </w:pPr>
      <w:rPr>
        <w:rFonts w:hint="default"/>
      </w:rPr>
    </w:lvl>
    <w:lvl w:ilvl="7" w:tplc="06C4CBBC">
      <w:start w:val="1"/>
      <w:numFmt w:val="bullet"/>
      <w:lvlText w:val="•"/>
      <w:lvlJc w:val="left"/>
      <w:pPr>
        <w:ind w:left="6966" w:hanging="120"/>
      </w:pPr>
      <w:rPr>
        <w:rFonts w:hint="default"/>
      </w:rPr>
    </w:lvl>
    <w:lvl w:ilvl="8" w:tplc="A37652AC">
      <w:start w:val="1"/>
      <w:numFmt w:val="bullet"/>
      <w:lvlText w:val="•"/>
      <w:lvlJc w:val="left"/>
      <w:pPr>
        <w:ind w:left="7926" w:hanging="120"/>
      </w:pPr>
      <w:rPr>
        <w:rFonts w:hint="default"/>
      </w:rPr>
    </w:lvl>
  </w:abstractNum>
  <w:abstractNum w:abstractNumId="12" w15:restartNumberingAfterBreak="0">
    <w:nsid w:val="32FE7AB9"/>
    <w:multiLevelType w:val="hybridMultilevel"/>
    <w:tmpl w:val="A24A8CA2"/>
    <w:lvl w:ilvl="0" w:tplc="95E8639E">
      <w:start w:val="1"/>
      <w:numFmt w:val="decimal"/>
      <w:lvlText w:val="%1."/>
      <w:lvlJc w:val="left"/>
      <w:pPr>
        <w:ind w:left="522" w:hanging="358"/>
      </w:pPr>
      <w:rPr>
        <w:rFonts w:ascii="Times New Roman" w:eastAsia="Times New Roman" w:hAnsi="Times New Roman" w:hint="default"/>
        <w:spacing w:val="-11"/>
        <w:sz w:val="28"/>
        <w:szCs w:val="28"/>
      </w:rPr>
    </w:lvl>
    <w:lvl w:ilvl="1" w:tplc="029446CC">
      <w:start w:val="1"/>
      <w:numFmt w:val="bullet"/>
      <w:lvlText w:val="•"/>
      <w:lvlJc w:val="left"/>
      <w:pPr>
        <w:ind w:left="1455" w:hanging="358"/>
      </w:pPr>
      <w:rPr>
        <w:rFonts w:hint="default"/>
      </w:rPr>
    </w:lvl>
    <w:lvl w:ilvl="2" w:tplc="765ACE96">
      <w:start w:val="1"/>
      <w:numFmt w:val="bullet"/>
      <w:lvlText w:val="•"/>
      <w:lvlJc w:val="left"/>
      <w:pPr>
        <w:ind w:left="2388" w:hanging="358"/>
      </w:pPr>
      <w:rPr>
        <w:rFonts w:hint="default"/>
      </w:rPr>
    </w:lvl>
    <w:lvl w:ilvl="3" w:tplc="DAB015A8">
      <w:start w:val="1"/>
      <w:numFmt w:val="bullet"/>
      <w:lvlText w:val="•"/>
      <w:lvlJc w:val="left"/>
      <w:pPr>
        <w:ind w:left="3320" w:hanging="358"/>
      </w:pPr>
      <w:rPr>
        <w:rFonts w:hint="default"/>
      </w:rPr>
    </w:lvl>
    <w:lvl w:ilvl="4" w:tplc="3DEAA3DA">
      <w:start w:val="1"/>
      <w:numFmt w:val="bullet"/>
      <w:lvlText w:val="•"/>
      <w:lvlJc w:val="left"/>
      <w:pPr>
        <w:ind w:left="4253" w:hanging="358"/>
      </w:pPr>
      <w:rPr>
        <w:rFonts w:hint="default"/>
      </w:rPr>
    </w:lvl>
    <w:lvl w:ilvl="5" w:tplc="773A756E">
      <w:start w:val="1"/>
      <w:numFmt w:val="bullet"/>
      <w:lvlText w:val="•"/>
      <w:lvlJc w:val="left"/>
      <w:pPr>
        <w:ind w:left="5185" w:hanging="358"/>
      </w:pPr>
      <w:rPr>
        <w:rFonts w:hint="default"/>
      </w:rPr>
    </w:lvl>
    <w:lvl w:ilvl="6" w:tplc="8CE00616">
      <w:start w:val="1"/>
      <w:numFmt w:val="bullet"/>
      <w:lvlText w:val="•"/>
      <w:lvlJc w:val="left"/>
      <w:pPr>
        <w:ind w:left="6118" w:hanging="358"/>
      </w:pPr>
      <w:rPr>
        <w:rFonts w:hint="default"/>
      </w:rPr>
    </w:lvl>
    <w:lvl w:ilvl="7" w:tplc="B7F2589C">
      <w:start w:val="1"/>
      <w:numFmt w:val="bullet"/>
      <w:lvlText w:val="•"/>
      <w:lvlJc w:val="left"/>
      <w:pPr>
        <w:ind w:left="7051" w:hanging="358"/>
      </w:pPr>
      <w:rPr>
        <w:rFonts w:hint="default"/>
      </w:rPr>
    </w:lvl>
    <w:lvl w:ilvl="8" w:tplc="EE70F63A">
      <w:start w:val="1"/>
      <w:numFmt w:val="bullet"/>
      <w:lvlText w:val="•"/>
      <w:lvlJc w:val="left"/>
      <w:pPr>
        <w:ind w:left="7983" w:hanging="358"/>
      </w:pPr>
      <w:rPr>
        <w:rFonts w:hint="default"/>
      </w:rPr>
    </w:lvl>
  </w:abstractNum>
  <w:abstractNum w:abstractNumId="13" w15:restartNumberingAfterBreak="0">
    <w:nsid w:val="3A1B6646"/>
    <w:multiLevelType w:val="hybridMultilevel"/>
    <w:tmpl w:val="C8C4822E"/>
    <w:lvl w:ilvl="0" w:tplc="89E6C99A">
      <w:numFmt w:val="bullet"/>
      <w:lvlText w:val=""/>
      <w:lvlJc w:val="left"/>
      <w:pPr>
        <w:ind w:left="1684" w:hanging="975"/>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4" w15:restartNumberingAfterBreak="0">
    <w:nsid w:val="3BCD750C"/>
    <w:multiLevelType w:val="hybridMultilevel"/>
    <w:tmpl w:val="6B9EA793"/>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3C542EE8"/>
    <w:multiLevelType w:val="hybridMultilevel"/>
    <w:tmpl w:val="780A79E0"/>
    <w:lvl w:ilvl="0" w:tplc="04190003">
      <w:start w:val="1"/>
      <w:numFmt w:val="bullet"/>
      <w:lvlText w:val="o"/>
      <w:lvlJc w:val="left"/>
      <w:pPr>
        <w:ind w:left="1684" w:hanging="975"/>
      </w:pPr>
      <w:rPr>
        <w:rFonts w:ascii="Courier New" w:hAnsi="Courier New" w:cs="Courier New"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6" w15:restartNumberingAfterBreak="0">
    <w:nsid w:val="43BB2026"/>
    <w:multiLevelType w:val="hybridMultilevel"/>
    <w:tmpl w:val="1160F04E"/>
    <w:lvl w:ilvl="0" w:tplc="5EDA60C2">
      <w:start w:val="8"/>
      <w:numFmt w:val="decimal"/>
      <w:lvlText w:val="%1"/>
      <w:lvlJc w:val="left"/>
      <w:pPr>
        <w:ind w:left="239" w:hanging="120"/>
      </w:pPr>
      <w:rPr>
        <w:rFonts w:ascii="Times New Roman" w:eastAsia="Times New Roman" w:hAnsi="Times New Roman" w:hint="default"/>
        <w:spacing w:val="-21"/>
        <w:sz w:val="28"/>
        <w:szCs w:val="28"/>
      </w:rPr>
    </w:lvl>
    <w:lvl w:ilvl="1" w:tplc="7CF8999C">
      <w:start w:val="1"/>
      <w:numFmt w:val="decimal"/>
      <w:lvlText w:val="%2."/>
      <w:lvlJc w:val="left"/>
      <w:pPr>
        <w:ind w:left="3645" w:hanging="245"/>
      </w:pPr>
      <w:rPr>
        <w:rFonts w:ascii="Times New Roman" w:eastAsia="Times New Roman" w:hAnsi="Times New Roman" w:hint="default"/>
        <w:b/>
        <w:bCs/>
        <w:spacing w:val="-11"/>
        <w:sz w:val="28"/>
        <w:szCs w:val="28"/>
      </w:rPr>
    </w:lvl>
    <w:lvl w:ilvl="2" w:tplc="8CCC01C2">
      <w:start w:val="1"/>
      <w:numFmt w:val="bullet"/>
      <w:lvlText w:val="•"/>
      <w:lvlJc w:val="left"/>
      <w:pPr>
        <w:ind w:left="4335" w:hanging="245"/>
      </w:pPr>
      <w:rPr>
        <w:rFonts w:hint="default"/>
      </w:rPr>
    </w:lvl>
    <w:lvl w:ilvl="3" w:tplc="F21A7E40">
      <w:start w:val="1"/>
      <w:numFmt w:val="bullet"/>
      <w:lvlText w:val="•"/>
      <w:lvlJc w:val="left"/>
      <w:pPr>
        <w:ind w:left="5024" w:hanging="245"/>
      </w:pPr>
      <w:rPr>
        <w:rFonts w:hint="default"/>
      </w:rPr>
    </w:lvl>
    <w:lvl w:ilvl="4" w:tplc="EB72214A">
      <w:start w:val="1"/>
      <w:numFmt w:val="bullet"/>
      <w:lvlText w:val="•"/>
      <w:lvlJc w:val="left"/>
      <w:pPr>
        <w:ind w:left="5713" w:hanging="245"/>
      </w:pPr>
      <w:rPr>
        <w:rFonts w:hint="default"/>
      </w:rPr>
    </w:lvl>
    <w:lvl w:ilvl="5" w:tplc="7960D054">
      <w:start w:val="1"/>
      <w:numFmt w:val="bullet"/>
      <w:lvlText w:val="•"/>
      <w:lvlJc w:val="left"/>
      <w:pPr>
        <w:ind w:left="6402" w:hanging="245"/>
      </w:pPr>
      <w:rPr>
        <w:rFonts w:hint="default"/>
      </w:rPr>
    </w:lvl>
    <w:lvl w:ilvl="6" w:tplc="A7FE5DD8">
      <w:start w:val="1"/>
      <w:numFmt w:val="bullet"/>
      <w:lvlText w:val="•"/>
      <w:lvlJc w:val="left"/>
      <w:pPr>
        <w:ind w:left="7091" w:hanging="245"/>
      </w:pPr>
      <w:rPr>
        <w:rFonts w:hint="default"/>
      </w:rPr>
    </w:lvl>
    <w:lvl w:ilvl="7" w:tplc="BEFE8BD6">
      <w:start w:val="1"/>
      <w:numFmt w:val="bullet"/>
      <w:lvlText w:val="•"/>
      <w:lvlJc w:val="left"/>
      <w:pPr>
        <w:ind w:left="7781" w:hanging="245"/>
      </w:pPr>
      <w:rPr>
        <w:rFonts w:hint="default"/>
      </w:rPr>
    </w:lvl>
    <w:lvl w:ilvl="8" w:tplc="288C07FA">
      <w:start w:val="1"/>
      <w:numFmt w:val="bullet"/>
      <w:lvlText w:val="•"/>
      <w:lvlJc w:val="left"/>
      <w:pPr>
        <w:ind w:left="8470" w:hanging="245"/>
      </w:pPr>
      <w:rPr>
        <w:rFonts w:hint="default"/>
      </w:rPr>
    </w:lvl>
  </w:abstractNum>
  <w:abstractNum w:abstractNumId="17" w15:restartNumberingAfterBreak="0">
    <w:nsid w:val="446C190C"/>
    <w:multiLevelType w:val="hybridMultilevel"/>
    <w:tmpl w:val="1010904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15:restartNumberingAfterBreak="0">
    <w:nsid w:val="49EB6E6D"/>
    <w:multiLevelType w:val="multilevel"/>
    <w:tmpl w:val="2EF4CDB6"/>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9" w15:restartNumberingAfterBreak="0">
    <w:nsid w:val="4A892149"/>
    <w:multiLevelType w:val="hybridMultilevel"/>
    <w:tmpl w:val="340C2C2E"/>
    <w:lvl w:ilvl="0" w:tplc="46EC5F94">
      <w:start w:val="1"/>
      <w:numFmt w:val="decimal"/>
      <w:lvlText w:val="%1."/>
      <w:lvlJc w:val="left"/>
      <w:pPr>
        <w:ind w:left="581" w:hanging="360"/>
      </w:pPr>
      <w:rPr>
        <w:rFonts w:hint="default"/>
      </w:rPr>
    </w:lvl>
    <w:lvl w:ilvl="1" w:tplc="04190019" w:tentative="1">
      <w:start w:val="1"/>
      <w:numFmt w:val="lowerLetter"/>
      <w:lvlText w:val="%2."/>
      <w:lvlJc w:val="left"/>
      <w:pPr>
        <w:ind w:left="1301" w:hanging="360"/>
      </w:pPr>
    </w:lvl>
    <w:lvl w:ilvl="2" w:tplc="0419001B" w:tentative="1">
      <w:start w:val="1"/>
      <w:numFmt w:val="lowerRoman"/>
      <w:lvlText w:val="%3."/>
      <w:lvlJc w:val="right"/>
      <w:pPr>
        <w:ind w:left="2021" w:hanging="180"/>
      </w:pPr>
    </w:lvl>
    <w:lvl w:ilvl="3" w:tplc="0419000F" w:tentative="1">
      <w:start w:val="1"/>
      <w:numFmt w:val="decimal"/>
      <w:lvlText w:val="%4."/>
      <w:lvlJc w:val="left"/>
      <w:pPr>
        <w:ind w:left="2741" w:hanging="360"/>
      </w:pPr>
    </w:lvl>
    <w:lvl w:ilvl="4" w:tplc="04190019" w:tentative="1">
      <w:start w:val="1"/>
      <w:numFmt w:val="lowerLetter"/>
      <w:lvlText w:val="%5."/>
      <w:lvlJc w:val="left"/>
      <w:pPr>
        <w:ind w:left="3461" w:hanging="360"/>
      </w:pPr>
    </w:lvl>
    <w:lvl w:ilvl="5" w:tplc="0419001B" w:tentative="1">
      <w:start w:val="1"/>
      <w:numFmt w:val="lowerRoman"/>
      <w:lvlText w:val="%6."/>
      <w:lvlJc w:val="right"/>
      <w:pPr>
        <w:ind w:left="4181" w:hanging="180"/>
      </w:pPr>
    </w:lvl>
    <w:lvl w:ilvl="6" w:tplc="0419000F" w:tentative="1">
      <w:start w:val="1"/>
      <w:numFmt w:val="decimal"/>
      <w:lvlText w:val="%7."/>
      <w:lvlJc w:val="left"/>
      <w:pPr>
        <w:ind w:left="4901" w:hanging="360"/>
      </w:pPr>
    </w:lvl>
    <w:lvl w:ilvl="7" w:tplc="04190019" w:tentative="1">
      <w:start w:val="1"/>
      <w:numFmt w:val="lowerLetter"/>
      <w:lvlText w:val="%8."/>
      <w:lvlJc w:val="left"/>
      <w:pPr>
        <w:ind w:left="5621" w:hanging="360"/>
      </w:pPr>
    </w:lvl>
    <w:lvl w:ilvl="8" w:tplc="0419001B" w:tentative="1">
      <w:start w:val="1"/>
      <w:numFmt w:val="lowerRoman"/>
      <w:lvlText w:val="%9."/>
      <w:lvlJc w:val="right"/>
      <w:pPr>
        <w:ind w:left="6341" w:hanging="180"/>
      </w:pPr>
    </w:lvl>
  </w:abstractNum>
  <w:abstractNum w:abstractNumId="20" w15:restartNumberingAfterBreak="0">
    <w:nsid w:val="58D957EA"/>
    <w:multiLevelType w:val="hybridMultilevel"/>
    <w:tmpl w:val="301E345C"/>
    <w:lvl w:ilvl="0" w:tplc="0419000F">
      <w:start w:val="1"/>
      <w:numFmt w:val="decimal"/>
      <w:lvlText w:val="%1."/>
      <w:lvlJc w:val="left"/>
      <w:pPr>
        <w:ind w:left="839" w:hanging="360"/>
      </w:pPr>
    </w:lvl>
    <w:lvl w:ilvl="1" w:tplc="04190019" w:tentative="1">
      <w:start w:val="1"/>
      <w:numFmt w:val="lowerLetter"/>
      <w:lvlText w:val="%2."/>
      <w:lvlJc w:val="left"/>
      <w:pPr>
        <w:ind w:left="1559" w:hanging="360"/>
      </w:pPr>
    </w:lvl>
    <w:lvl w:ilvl="2" w:tplc="0419001B" w:tentative="1">
      <w:start w:val="1"/>
      <w:numFmt w:val="lowerRoman"/>
      <w:lvlText w:val="%3."/>
      <w:lvlJc w:val="right"/>
      <w:pPr>
        <w:ind w:left="2279" w:hanging="180"/>
      </w:pPr>
    </w:lvl>
    <w:lvl w:ilvl="3" w:tplc="0419000F" w:tentative="1">
      <w:start w:val="1"/>
      <w:numFmt w:val="decimal"/>
      <w:lvlText w:val="%4."/>
      <w:lvlJc w:val="left"/>
      <w:pPr>
        <w:ind w:left="2999" w:hanging="360"/>
      </w:pPr>
    </w:lvl>
    <w:lvl w:ilvl="4" w:tplc="04190019" w:tentative="1">
      <w:start w:val="1"/>
      <w:numFmt w:val="lowerLetter"/>
      <w:lvlText w:val="%5."/>
      <w:lvlJc w:val="left"/>
      <w:pPr>
        <w:ind w:left="3719" w:hanging="360"/>
      </w:pPr>
    </w:lvl>
    <w:lvl w:ilvl="5" w:tplc="0419001B" w:tentative="1">
      <w:start w:val="1"/>
      <w:numFmt w:val="lowerRoman"/>
      <w:lvlText w:val="%6."/>
      <w:lvlJc w:val="right"/>
      <w:pPr>
        <w:ind w:left="4439" w:hanging="180"/>
      </w:pPr>
    </w:lvl>
    <w:lvl w:ilvl="6" w:tplc="0419000F" w:tentative="1">
      <w:start w:val="1"/>
      <w:numFmt w:val="decimal"/>
      <w:lvlText w:val="%7."/>
      <w:lvlJc w:val="left"/>
      <w:pPr>
        <w:ind w:left="5159" w:hanging="360"/>
      </w:pPr>
    </w:lvl>
    <w:lvl w:ilvl="7" w:tplc="04190019" w:tentative="1">
      <w:start w:val="1"/>
      <w:numFmt w:val="lowerLetter"/>
      <w:lvlText w:val="%8."/>
      <w:lvlJc w:val="left"/>
      <w:pPr>
        <w:ind w:left="5879" w:hanging="360"/>
      </w:pPr>
    </w:lvl>
    <w:lvl w:ilvl="8" w:tplc="0419001B" w:tentative="1">
      <w:start w:val="1"/>
      <w:numFmt w:val="lowerRoman"/>
      <w:lvlText w:val="%9."/>
      <w:lvlJc w:val="right"/>
      <w:pPr>
        <w:ind w:left="6599" w:hanging="180"/>
      </w:pPr>
    </w:lvl>
  </w:abstractNum>
  <w:abstractNum w:abstractNumId="21" w15:restartNumberingAfterBreak="0">
    <w:nsid w:val="59FA24D1"/>
    <w:multiLevelType w:val="hybridMultilevel"/>
    <w:tmpl w:val="48E023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5AAA7DC7"/>
    <w:multiLevelType w:val="hybridMultilevel"/>
    <w:tmpl w:val="301E345C"/>
    <w:lvl w:ilvl="0" w:tplc="0419000F">
      <w:start w:val="1"/>
      <w:numFmt w:val="decimal"/>
      <w:lvlText w:val="%1."/>
      <w:lvlJc w:val="left"/>
      <w:pPr>
        <w:ind w:left="839" w:hanging="360"/>
      </w:pPr>
    </w:lvl>
    <w:lvl w:ilvl="1" w:tplc="04190019" w:tentative="1">
      <w:start w:val="1"/>
      <w:numFmt w:val="lowerLetter"/>
      <w:lvlText w:val="%2."/>
      <w:lvlJc w:val="left"/>
      <w:pPr>
        <w:ind w:left="1559" w:hanging="360"/>
      </w:pPr>
    </w:lvl>
    <w:lvl w:ilvl="2" w:tplc="0419001B" w:tentative="1">
      <w:start w:val="1"/>
      <w:numFmt w:val="lowerRoman"/>
      <w:lvlText w:val="%3."/>
      <w:lvlJc w:val="right"/>
      <w:pPr>
        <w:ind w:left="2279" w:hanging="180"/>
      </w:pPr>
    </w:lvl>
    <w:lvl w:ilvl="3" w:tplc="0419000F" w:tentative="1">
      <w:start w:val="1"/>
      <w:numFmt w:val="decimal"/>
      <w:lvlText w:val="%4."/>
      <w:lvlJc w:val="left"/>
      <w:pPr>
        <w:ind w:left="2999" w:hanging="360"/>
      </w:pPr>
    </w:lvl>
    <w:lvl w:ilvl="4" w:tplc="04190019" w:tentative="1">
      <w:start w:val="1"/>
      <w:numFmt w:val="lowerLetter"/>
      <w:lvlText w:val="%5."/>
      <w:lvlJc w:val="left"/>
      <w:pPr>
        <w:ind w:left="3719" w:hanging="360"/>
      </w:pPr>
    </w:lvl>
    <w:lvl w:ilvl="5" w:tplc="0419001B" w:tentative="1">
      <w:start w:val="1"/>
      <w:numFmt w:val="lowerRoman"/>
      <w:lvlText w:val="%6."/>
      <w:lvlJc w:val="right"/>
      <w:pPr>
        <w:ind w:left="4439" w:hanging="180"/>
      </w:pPr>
    </w:lvl>
    <w:lvl w:ilvl="6" w:tplc="0419000F" w:tentative="1">
      <w:start w:val="1"/>
      <w:numFmt w:val="decimal"/>
      <w:lvlText w:val="%7."/>
      <w:lvlJc w:val="left"/>
      <w:pPr>
        <w:ind w:left="5159" w:hanging="360"/>
      </w:pPr>
    </w:lvl>
    <w:lvl w:ilvl="7" w:tplc="04190019" w:tentative="1">
      <w:start w:val="1"/>
      <w:numFmt w:val="lowerLetter"/>
      <w:lvlText w:val="%8."/>
      <w:lvlJc w:val="left"/>
      <w:pPr>
        <w:ind w:left="5879" w:hanging="360"/>
      </w:pPr>
    </w:lvl>
    <w:lvl w:ilvl="8" w:tplc="0419001B" w:tentative="1">
      <w:start w:val="1"/>
      <w:numFmt w:val="lowerRoman"/>
      <w:lvlText w:val="%9."/>
      <w:lvlJc w:val="right"/>
      <w:pPr>
        <w:ind w:left="6599" w:hanging="180"/>
      </w:pPr>
    </w:lvl>
  </w:abstractNum>
  <w:abstractNum w:abstractNumId="23" w15:restartNumberingAfterBreak="0">
    <w:nsid w:val="61CE7338"/>
    <w:multiLevelType w:val="hybridMultilevel"/>
    <w:tmpl w:val="11C2AF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D831AB3"/>
    <w:multiLevelType w:val="hybridMultilevel"/>
    <w:tmpl w:val="2F4614F6"/>
    <w:lvl w:ilvl="0" w:tplc="04190011">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5" w15:restartNumberingAfterBreak="0">
    <w:nsid w:val="6FEA3D5D"/>
    <w:multiLevelType w:val="hybridMultilevel"/>
    <w:tmpl w:val="93C0AF46"/>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707D39C6"/>
    <w:multiLevelType w:val="hybridMultilevel"/>
    <w:tmpl w:val="46129E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76F02746"/>
    <w:multiLevelType w:val="hybridMultilevel"/>
    <w:tmpl w:val="A24A8CA2"/>
    <w:lvl w:ilvl="0" w:tplc="95E8639E">
      <w:start w:val="1"/>
      <w:numFmt w:val="decimal"/>
      <w:lvlText w:val="%1."/>
      <w:lvlJc w:val="left"/>
      <w:pPr>
        <w:ind w:left="522" w:hanging="358"/>
      </w:pPr>
      <w:rPr>
        <w:rFonts w:ascii="Times New Roman" w:eastAsia="Times New Roman" w:hAnsi="Times New Roman" w:hint="default"/>
        <w:spacing w:val="-11"/>
        <w:sz w:val="28"/>
        <w:szCs w:val="28"/>
      </w:rPr>
    </w:lvl>
    <w:lvl w:ilvl="1" w:tplc="029446CC">
      <w:start w:val="1"/>
      <w:numFmt w:val="bullet"/>
      <w:lvlText w:val="•"/>
      <w:lvlJc w:val="left"/>
      <w:pPr>
        <w:ind w:left="1455" w:hanging="358"/>
      </w:pPr>
      <w:rPr>
        <w:rFonts w:hint="default"/>
      </w:rPr>
    </w:lvl>
    <w:lvl w:ilvl="2" w:tplc="765ACE96">
      <w:start w:val="1"/>
      <w:numFmt w:val="bullet"/>
      <w:lvlText w:val="•"/>
      <w:lvlJc w:val="left"/>
      <w:pPr>
        <w:ind w:left="2388" w:hanging="358"/>
      </w:pPr>
      <w:rPr>
        <w:rFonts w:hint="default"/>
      </w:rPr>
    </w:lvl>
    <w:lvl w:ilvl="3" w:tplc="DAB015A8">
      <w:start w:val="1"/>
      <w:numFmt w:val="bullet"/>
      <w:lvlText w:val="•"/>
      <w:lvlJc w:val="left"/>
      <w:pPr>
        <w:ind w:left="3320" w:hanging="358"/>
      </w:pPr>
      <w:rPr>
        <w:rFonts w:hint="default"/>
      </w:rPr>
    </w:lvl>
    <w:lvl w:ilvl="4" w:tplc="3DEAA3DA">
      <w:start w:val="1"/>
      <w:numFmt w:val="bullet"/>
      <w:lvlText w:val="•"/>
      <w:lvlJc w:val="left"/>
      <w:pPr>
        <w:ind w:left="4253" w:hanging="358"/>
      </w:pPr>
      <w:rPr>
        <w:rFonts w:hint="default"/>
      </w:rPr>
    </w:lvl>
    <w:lvl w:ilvl="5" w:tplc="773A756E">
      <w:start w:val="1"/>
      <w:numFmt w:val="bullet"/>
      <w:lvlText w:val="•"/>
      <w:lvlJc w:val="left"/>
      <w:pPr>
        <w:ind w:left="5185" w:hanging="358"/>
      </w:pPr>
      <w:rPr>
        <w:rFonts w:hint="default"/>
      </w:rPr>
    </w:lvl>
    <w:lvl w:ilvl="6" w:tplc="8CE00616">
      <w:start w:val="1"/>
      <w:numFmt w:val="bullet"/>
      <w:lvlText w:val="•"/>
      <w:lvlJc w:val="left"/>
      <w:pPr>
        <w:ind w:left="6118" w:hanging="358"/>
      </w:pPr>
      <w:rPr>
        <w:rFonts w:hint="default"/>
      </w:rPr>
    </w:lvl>
    <w:lvl w:ilvl="7" w:tplc="B7F2589C">
      <w:start w:val="1"/>
      <w:numFmt w:val="bullet"/>
      <w:lvlText w:val="•"/>
      <w:lvlJc w:val="left"/>
      <w:pPr>
        <w:ind w:left="7051" w:hanging="358"/>
      </w:pPr>
      <w:rPr>
        <w:rFonts w:hint="default"/>
      </w:rPr>
    </w:lvl>
    <w:lvl w:ilvl="8" w:tplc="EE70F63A">
      <w:start w:val="1"/>
      <w:numFmt w:val="bullet"/>
      <w:lvlText w:val="•"/>
      <w:lvlJc w:val="left"/>
      <w:pPr>
        <w:ind w:left="7983" w:hanging="358"/>
      </w:pPr>
      <w:rPr>
        <w:rFonts w:hint="default"/>
      </w:rPr>
    </w:lvl>
  </w:abstractNum>
  <w:abstractNum w:abstractNumId="28" w15:restartNumberingAfterBreak="0">
    <w:nsid w:val="785E6EA2"/>
    <w:multiLevelType w:val="hybridMultilevel"/>
    <w:tmpl w:val="2664288A"/>
    <w:lvl w:ilvl="0" w:tplc="04190001">
      <w:start w:val="1"/>
      <w:numFmt w:val="bullet"/>
      <w:lvlText w:val=""/>
      <w:lvlJc w:val="left"/>
      <w:pPr>
        <w:ind w:left="1684" w:hanging="975"/>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num w:numId="1">
    <w:abstractNumId w:val="6"/>
  </w:num>
  <w:num w:numId="2">
    <w:abstractNumId w:val="24"/>
  </w:num>
  <w:num w:numId="3">
    <w:abstractNumId w:val="7"/>
  </w:num>
  <w:num w:numId="4">
    <w:abstractNumId w:val="17"/>
  </w:num>
  <w:num w:numId="5">
    <w:abstractNumId w:val="18"/>
  </w:num>
  <w:num w:numId="6">
    <w:abstractNumId w:val="1"/>
  </w:num>
  <w:num w:numId="7">
    <w:abstractNumId w:val="13"/>
  </w:num>
  <w:num w:numId="8">
    <w:abstractNumId w:val="28"/>
  </w:num>
  <w:num w:numId="9">
    <w:abstractNumId w:val="15"/>
  </w:num>
  <w:num w:numId="10">
    <w:abstractNumId w:val="0"/>
  </w:num>
  <w:num w:numId="11">
    <w:abstractNumId w:val="25"/>
  </w:num>
  <w:num w:numId="12">
    <w:abstractNumId w:val="23"/>
  </w:num>
  <w:num w:numId="13">
    <w:abstractNumId w:val="21"/>
  </w:num>
  <w:num w:numId="14">
    <w:abstractNumId w:val="9"/>
  </w:num>
  <w:num w:numId="15">
    <w:abstractNumId w:val="10"/>
  </w:num>
  <w:num w:numId="16">
    <w:abstractNumId w:val="14"/>
  </w:num>
  <w:num w:numId="17">
    <w:abstractNumId w:val="16"/>
  </w:num>
  <w:num w:numId="18">
    <w:abstractNumId w:val="11"/>
  </w:num>
  <w:num w:numId="19">
    <w:abstractNumId w:val="27"/>
  </w:num>
  <w:num w:numId="20">
    <w:abstractNumId w:val="22"/>
  </w:num>
  <w:num w:numId="21">
    <w:abstractNumId w:val="4"/>
  </w:num>
  <w:num w:numId="22">
    <w:abstractNumId w:val="20"/>
  </w:num>
  <w:num w:numId="23">
    <w:abstractNumId w:val="12"/>
  </w:num>
  <w:num w:numId="24">
    <w:abstractNumId w:val="3"/>
  </w:num>
  <w:num w:numId="25">
    <w:abstractNumId w:val="8"/>
  </w:num>
  <w:num w:numId="26">
    <w:abstractNumId w:val="5"/>
  </w:num>
  <w:num w:numId="27">
    <w:abstractNumId w:val="26"/>
  </w:num>
  <w:num w:numId="28">
    <w:abstractNumId w:val="19"/>
  </w:num>
  <w:num w:numId="2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ru-RU" w:vendorID="1"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B1E55"/>
    <w:rsid w:val="00000AF2"/>
    <w:rsid w:val="000042B9"/>
    <w:rsid w:val="00012021"/>
    <w:rsid w:val="00044227"/>
    <w:rsid w:val="00054BBB"/>
    <w:rsid w:val="0009612F"/>
    <w:rsid w:val="000B6569"/>
    <w:rsid w:val="000E0375"/>
    <w:rsid w:val="000E29C8"/>
    <w:rsid w:val="000E6367"/>
    <w:rsid w:val="001169A0"/>
    <w:rsid w:val="00125769"/>
    <w:rsid w:val="00126522"/>
    <w:rsid w:val="0015393B"/>
    <w:rsid w:val="00171B4D"/>
    <w:rsid w:val="00176A6F"/>
    <w:rsid w:val="00196DFF"/>
    <w:rsid w:val="001B2E2A"/>
    <w:rsid w:val="001C02D9"/>
    <w:rsid w:val="001C3020"/>
    <w:rsid w:val="001D514E"/>
    <w:rsid w:val="0020392C"/>
    <w:rsid w:val="00205F3B"/>
    <w:rsid w:val="00246184"/>
    <w:rsid w:val="00251242"/>
    <w:rsid w:val="00254C0B"/>
    <w:rsid w:val="00271D98"/>
    <w:rsid w:val="00281865"/>
    <w:rsid w:val="002A3250"/>
    <w:rsid w:val="002C78EA"/>
    <w:rsid w:val="002D174E"/>
    <w:rsid w:val="002E3E19"/>
    <w:rsid w:val="00301BE9"/>
    <w:rsid w:val="00302BA4"/>
    <w:rsid w:val="003119B8"/>
    <w:rsid w:val="00330580"/>
    <w:rsid w:val="003402BE"/>
    <w:rsid w:val="00344F5E"/>
    <w:rsid w:val="00361A4B"/>
    <w:rsid w:val="003654B5"/>
    <w:rsid w:val="00370A03"/>
    <w:rsid w:val="00372288"/>
    <w:rsid w:val="003811A3"/>
    <w:rsid w:val="00384CC5"/>
    <w:rsid w:val="00395C17"/>
    <w:rsid w:val="00396390"/>
    <w:rsid w:val="003A162B"/>
    <w:rsid w:val="003B024B"/>
    <w:rsid w:val="003B5549"/>
    <w:rsid w:val="003C6171"/>
    <w:rsid w:val="003E78EC"/>
    <w:rsid w:val="003F74FB"/>
    <w:rsid w:val="00407C4F"/>
    <w:rsid w:val="00434020"/>
    <w:rsid w:val="00442CA6"/>
    <w:rsid w:val="00457DF3"/>
    <w:rsid w:val="00494DBD"/>
    <w:rsid w:val="004A2A3D"/>
    <w:rsid w:val="004C1831"/>
    <w:rsid w:val="004C5CA0"/>
    <w:rsid w:val="004D1B91"/>
    <w:rsid w:val="004D2035"/>
    <w:rsid w:val="004E38DE"/>
    <w:rsid w:val="004E74C7"/>
    <w:rsid w:val="004F7E4E"/>
    <w:rsid w:val="005119CE"/>
    <w:rsid w:val="0051212B"/>
    <w:rsid w:val="00514B96"/>
    <w:rsid w:val="00520F97"/>
    <w:rsid w:val="005324C6"/>
    <w:rsid w:val="005405BB"/>
    <w:rsid w:val="005544C3"/>
    <w:rsid w:val="00580602"/>
    <w:rsid w:val="00594FBF"/>
    <w:rsid w:val="005B0ACA"/>
    <w:rsid w:val="005D0915"/>
    <w:rsid w:val="005F5B67"/>
    <w:rsid w:val="00614F4C"/>
    <w:rsid w:val="0062169F"/>
    <w:rsid w:val="0063758F"/>
    <w:rsid w:val="00642D7C"/>
    <w:rsid w:val="00656036"/>
    <w:rsid w:val="00664B60"/>
    <w:rsid w:val="00671B9A"/>
    <w:rsid w:val="0068274F"/>
    <w:rsid w:val="00683D12"/>
    <w:rsid w:val="00690327"/>
    <w:rsid w:val="00695830"/>
    <w:rsid w:val="0069795D"/>
    <w:rsid w:val="006C60E5"/>
    <w:rsid w:val="006F4AE7"/>
    <w:rsid w:val="00704CEE"/>
    <w:rsid w:val="00707450"/>
    <w:rsid w:val="007146A0"/>
    <w:rsid w:val="007272DD"/>
    <w:rsid w:val="00737E40"/>
    <w:rsid w:val="00740391"/>
    <w:rsid w:val="00765512"/>
    <w:rsid w:val="00767D2D"/>
    <w:rsid w:val="00771E57"/>
    <w:rsid w:val="00773741"/>
    <w:rsid w:val="00786F83"/>
    <w:rsid w:val="00792498"/>
    <w:rsid w:val="00795201"/>
    <w:rsid w:val="00796B89"/>
    <w:rsid w:val="00797093"/>
    <w:rsid w:val="007A0C4E"/>
    <w:rsid w:val="007C1CBD"/>
    <w:rsid w:val="007C33BC"/>
    <w:rsid w:val="007C6A01"/>
    <w:rsid w:val="007D404D"/>
    <w:rsid w:val="007D5EFF"/>
    <w:rsid w:val="008038F3"/>
    <w:rsid w:val="008079EA"/>
    <w:rsid w:val="00810D6A"/>
    <w:rsid w:val="0081276D"/>
    <w:rsid w:val="008177FC"/>
    <w:rsid w:val="0082031E"/>
    <w:rsid w:val="008531F3"/>
    <w:rsid w:val="00855FE5"/>
    <w:rsid w:val="008572F4"/>
    <w:rsid w:val="00857C64"/>
    <w:rsid w:val="00870388"/>
    <w:rsid w:val="0089544A"/>
    <w:rsid w:val="008A1698"/>
    <w:rsid w:val="008B131E"/>
    <w:rsid w:val="008B1E55"/>
    <w:rsid w:val="008B53FE"/>
    <w:rsid w:val="008C0CFE"/>
    <w:rsid w:val="008D0D1D"/>
    <w:rsid w:val="008E6C7A"/>
    <w:rsid w:val="00900F5B"/>
    <w:rsid w:val="009028FC"/>
    <w:rsid w:val="00907F31"/>
    <w:rsid w:val="00916CD0"/>
    <w:rsid w:val="00930483"/>
    <w:rsid w:val="00934D65"/>
    <w:rsid w:val="0094092D"/>
    <w:rsid w:val="009426EB"/>
    <w:rsid w:val="00942A7A"/>
    <w:rsid w:val="00950462"/>
    <w:rsid w:val="00951FE6"/>
    <w:rsid w:val="0095736A"/>
    <w:rsid w:val="009621E1"/>
    <w:rsid w:val="0098021D"/>
    <w:rsid w:val="00991CED"/>
    <w:rsid w:val="009B3B27"/>
    <w:rsid w:val="009C62BD"/>
    <w:rsid w:val="009E57B8"/>
    <w:rsid w:val="009F48FE"/>
    <w:rsid w:val="00A348E8"/>
    <w:rsid w:val="00A42AFC"/>
    <w:rsid w:val="00A45FD6"/>
    <w:rsid w:val="00A51C23"/>
    <w:rsid w:val="00A547E9"/>
    <w:rsid w:val="00A73B83"/>
    <w:rsid w:val="00A74560"/>
    <w:rsid w:val="00AB39EE"/>
    <w:rsid w:val="00AB4C17"/>
    <w:rsid w:val="00AD1C1C"/>
    <w:rsid w:val="00AD4B95"/>
    <w:rsid w:val="00AD789D"/>
    <w:rsid w:val="00AE0B6D"/>
    <w:rsid w:val="00B0109A"/>
    <w:rsid w:val="00B10D3B"/>
    <w:rsid w:val="00B33432"/>
    <w:rsid w:val="00B34FBF"/>
    <w:rsid w:val="00B357A9"/>
    <w:rsid w:val="00B46B1A"/>
    <w:rsid w:val="00B66626"/>
    <w:rsid w:val="00B70C36"/>
    <w:rsid w:val="00BB14C6"/>
    <w:rsid w:val="00BB6E61"/>
    <w:rsid w:val="00BD0963"/>
    <w:rsid w:val="00BF5625"/>
    <w:rsid w:val="00C1001A"/>
    <w:rsid w:val="00C22E41"/>
    <w:rsid w:val="00C23260"/>
    <w:rsid w:val="00C32650"/>
    <w:rsid w:val="00C35686"/>
    <w:rsid w:val="00C44DCA"/>
    <w:rsid w:val="00C5547C"/>
    <w:rsid w:val="00C55AEF"/>
    <w:rsid w:val="00C61B2A"/>
    <w:rsid w:val="00C731D3"/>
    <w:rsid w:val="00C85017"/>
    <w:rsid w:val="00CA1A91"/>
    <w:rsid w:val="00CA3F53"/>
    <w:rsid w:val="00CA614A"/>
    <w:rsid w:val="00CD4EA0"/>
    <w:rsid w:val="00CE19D8"/>
    <w:rsid w:val="00D12DCD"/>
    <w:rsid w:val="00D4702E"/>
    <w:rsid w:val="00D619CB"/>
    <w:rsid w:val="00D65EBA"/>
    <w:rsid w:val="00D71A54"/>
    <w:rsid w:val="00D744E5"/>
    <w:rsid w:val="00D77085"/>
    <w:rsid w:val="00D80C1E"/>
    <w:rsid w:val="00DB2A72"/>
    <w:rsid w:val="00DC0936"/>
    <w:rsid w:val="00DC25E5"/>
    <w:rsid w:val="00DC5AE7"/>
    <w:rsid w:val="00DD2F1E"/>
    <w:rsid w:val="00DD6F32"/>
    <w:rsid w:val="00DE5285"/>
    <w:rsid w:val="00DF653E"/>
    <w:rsid w:val="00E0795E"/>
    <w:rsid w:val="00E2166C"/>
    <w:rsid w:val="00E2402B"/>
    <w:rsid w:val="00E376CC"/>
    <w:rsid w:val="00E51F7E"/>
    <w:rsid w:val="00E5529D"/>
    <w:rsid w:val="00E71B53"/>
    <w:rsid w:val="00E75E1C"/>
    <w:rsid w:val="00E82DDD"/>
    <w:rsid w:val="00E834E8"/>
    <w:rsid w:val="00E93B6F"/>
    <w:rsid w:val="00EA1616"/>
    <w:rsid w:val="00EC2B80"/>
    <w:rsid w:val="00ED21F1"/>
    <w:rsid w:val="00EE1C93"/>
    <w:rsid w:val="00EE3091"/>
    <w:rsid w:val="00EE3958"/>
    <w:rsid w:val="00F01D09"/>
    <w:rsid w:val="00F04EB7"/>
    <w:rsid w:val="00F110A4"/>
    <w:rsid w:val="00F40DAF"/>
    <w:rsid w:val="00F679A9"/>
    <w:rsid w:val="00FB2FA6"/>
    <w:rsid w:val="00FB5D7E"/>
    <w:rsid w:val="00FE096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C9C41CD"/>
  <w15:docId w15:val="{8087C4E6-0F75-4DB6-B4A9-3DD37502C4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table of authorities" w:semiHidden="1" w:unhideWhenUsed="1"/>
    <w:lsdException w:name="macro"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E2402B"/>
    <w:rPr>
      <w:sz w:val="24"/>
      <w:szCs w:val="24"/>
    </w:rPr>
  </w:style>
  <w:style w:type="paragraph" w:styleId="1">
    <w:name w:val="heading 1"/>
    <w:basedOn w:val="a"/>
    <w:link w:val="10"/>
    <w:uiPriority w:val="1"/>
    <w:qFormat/>
    <w:rsid w:val="003402BE"/>
    <w:pPr>
      <w:widowControl w:val="0"/>
      <w:spacing w:before="64"/>
      <w:ind w:left="221"/>
      <w:outlineLvl w:val="0"/>
    </w:pPr>
    <w:rPr>
      <w:rFonts w:cstheme="minorBidi"/>
      <w:b/>
      <w:bCs/>
      <w:sz w:val="28"/>
      <w:szCs w:val="28"/>
      <w:lang w:val="en-US" w:eastAsia="en-US"/>
    </w:rPr>
  </w:style>
  <w:style w:type="paragraph" w:styleId="2">
    <w:name w:val="heading 2"/>
    <w:basedOn w:val="a"/>
    <w:next w:val="a"/>
    <w:link w:val="20"/>
    <w:semiHidden/>
    <w:unhideWhenUsed/>
    <w:qFormat/>
    <w:rsid w:val="00DC0936"/>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semiHidden/>
    <w:unhideWhenUsed/>
    <w:qFormat/>
    <w:rsid w:val="00991CED"/>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EE30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rsid w:val="005119CE"/>
    <w:pPr>
      <w:tabs>
        <w:tab w:val="center" w:pos="4677"/>
        <w:tab w:val="right" w:pos="9355"/>
      </w:tabs>
    </w:pPr>
  </w:style>
  <w:style w:type="character" w:styleId="a6">
    <w:name w:val="page number"/>
    <w:basedOn w:val="a0"/>
    <w:rsid w:val="005119CE"/>
  </w:style>
  <w:style w:type="paragraph" w:styleId="a7">
    <w:name w:val="header"/>
    <w:basedOn w:val="a"/>
    <w:link w:val="a8"/>
    <w:uiPriority w:val="99"/>
    <w:rsid w:val="005119CE"/>
    <w:pPr>
      <w:tabs>
        <w:tab w:val="center" w:pos="4677"/>
        <w:tab w:val="right" w:pos="9355"/>
      </w:tabs>
    </w:pPr>
  </w:style>
  <w:style w:type="paragraph" w:customStyle="1" w:styleId="Default">
    <w:name w:val="Default"/>
    <w:rsid w:val="008E6C7A"/>
    <w:pPr>
      <w:autoSpaceDE w:val="0"/>
      <w:autoSpaceDN w:val="0"/>
      <w:adjustRightInd w:val="0"/>
    </w:pPr>
    <w:rPr>
      <w:rFonts w:ascii="Garamond" w:hAnsi="Garamond" w:cs="Garamond"/>
      <w:color w:val="000000"/>
      <w:sz w:val="24"/>
      <w:szCs w:val="24"/>
    </w:rPr>
  </w:style>
  <w:style w:type="paragraph" w:styleId="a9">
    <w:name w:val="Balloon Text"/>
    <w:basedOn w:val="a"/>
    <w:link w:val="aa"/>
    <w:rsid w:val="000E29C8"/>
    <w:rPr>
      <w:rFonts w:ascii="Tahoma" w:hAnsi="Tahoma" w:cs="Tahoma"/>
      <w:sz w:val="16"/>
      <w:szCs w:val="16"/>
    </w:rPr>
  </w:style>
  <w:style w:type="character" w:customStyle="1" w:styleId="aa">
    <w:name w:val="Текст выноски Знак"/>
    <w:basedOn w:val="a0"/>
    <w:link w:val="a9"/>
    <w:rsid w:val="000E29C8"/>
    <w:rPr>
      <w:rFonts w:ascii="Tahoma" w:hAnsi="Tahoma" w:cs="Tahoma"/>
      <w:sz w:val="16"/>
      <w:szCs w:val="16"/>
    </w:rPr>
  </w:style>
  <w:style w:type="character" w:customStyle="1" w:styleId="10">
    <w:name w:val="Заголовок 1 Знак"/>
    <w:basedOn w:val="a0"/>
    <w:link w:val="1"/>
    <w:uiPriority w:val="1"/>
    <w:rsid w:val="003402BE"/>
    <w:rPr>
      <w:rFonts w:cstheme="minorBidi"/>
      <w:b/>
      <w:bCs/>
      <w:sz w:val="28"/>
      <w:szCs w:val="28"/>
      <w:lang w:val="en-US" w:eastAsia="en-US"/>
    </w:rPr>
  </w:style>
  <w:style w:type="paragraph" w:styleId="ab">
    <w:name w:val="Body Text"/>
    <w:basedOn w:val="a"/>
    <w:link w:val="ac"/>
    <w:uiPriority w:val="1"/>
    <w:qFormat/>
    <w:rsid w:val="003402BE"/>
    <w:pPr>
      <w:widowControl w:val="0"/>
      <w:spacing w:before="160"/>
      <w:ind w:left="119"/>
    </w:pPr>
    <w:rPr>
      <w:rFonts w:cstheme="minorBidi"/>
      <w:sz w:val="28"/>
      <w:szCs w:val="28"/>
      <w:lang w:val="en-US" w:eastAsia="en-US"/>
    </w:rPr>
  </w:style>
  <w:style w:type="character" w:customStyle="1" w:styleId="ac">
    <w:name w:val="Основной текст Знак"/>
    <w:basedOn w:val="a0"/>
    <w:link w:val="ab"/>
    <w:uiPriority w:val="1"/>
    <w:rsid w:val="003402BE"/>
    <w:rPr>
      <w:rFonts w:cstheme="minorBidi"/>
      <w:sz w:val="28"/>
      <w:szCs w:val="28"/>
      <w:lang w:val="en-US" w:eastAsia="en-US"/>
    </w:rPr>
  </w:style>
  <w:style w:type="paragraph" w:styleId="ad">
    <w:name w:val="List Paragraph"/>
    <w:basedOn w:val="a"/>
    <w:uiPriority w:val="34"/>
    <w:qFormat/>
    <w:rsid w:val="00302BA4"/>
    <w:pPr>
      <w:ind w:left="720"/>
      <w:contextualSpacing/>
    </w:pPr>
  </w:style>
  <w:style w:type="paragraph" w:customStyle="1" w:styleId="ae">
    <w:name w:val="Рисунок"/>
    <w:basedOn w:val="a"/>
    <w:qFormat/>
    <w:rsid w:val="00991CED"/>
    <w:pPr>
      <w:spacing w:after="240" w:line="360" w:lineRule="auto"/>
      <w:jc w:val="center"/>
    </w:pPr>
    <w:rPr>
      <w:rFonts w:eastAsiaTheme="minorHAnsi"/>
      <w:sz w:val="28"/>
      <w:szCs w:val="28"/>
      <w:lang w:eastAsia="en-US"/>
    </w:rPr>
  </w:style>
  <w:style w:type="paragraph" w:customStyle="1" w:styleId="31">
    <w:name w:val="Обычный ОДМ 3"/>
    <w:basedOn w:val="3"/>
    <w:qFormat/>
    <w:rsid w:val="00991CED"/>
    <w:pPr>
      <w:keepNext w:val="0"/>
      <w:keepLines w:val="0"/>
      <w:numPr>
        <w:ilvl w:val="2"/>
      </w:numPr>
      <w:spacing w:before="0" w:line="360" w:lineRule="auto"/>
      <w:ind w:firstLine="709"/>
      <w:jc w:val="both"/>
    </w:pPr>
    <w:rPr>
      <w:rFonts w:ascii="Times New Roman" w:hAnsi="Times New Roman" w:cs="Times New Roman"/>
      <w:b w:val="0"/>
      <w:color w:val="auto"/>
      <w:sz w:val="28"/>
      <w:szCs w:val="28"/>
      <w:lang w:eastAsia="en-US"/>
    </w:rPr>
  </w:style>
  <w:style w:type="character" w:customStyle="1" w:styleId="30">
    <w:name w:val="Заголовок 3 Знак"/>
    <w:basedOn w:val="a0"/>
    <w:link w:val="3"/>
    <w:rsid w:val="00991CED"/>
    <w:rPr>
      <w:rFonts w:asciiTheme="majorHAnsi" w:eastAsiaTheme="majorEastAsia" w:hAnsiTheme="majorHAnsi" w:cstheme="majorBidi"/>
      <w:b/>
      <w:bCs/>
      <w:color w:val="4F81BD" w:themeColor="accent1"/>
      <w:sz w:val="24"/>
      <w:szCs w:val="24"/>
    </w:rPr>
  </w:style>
  <w:style w:type="paragraph" w:customStyle="1" w:styleId="p18">
    <w:name w:val="p18"/>
    <w:basedOn w:val="a"/>
    <w:rsid w:val="00991CED"/>
    <w:pPr>
      <w:spacing w:before="100" w:beforeAutospacing="1" w:after="100" w:afterAutospacing="1"/>
    </w:pPr>
  </w:style>
  <w:style w:type="paragraph" w:styleId="af">
    <w:name w:val="Body Text First Indent"/>
    <w:basedOn w:val="ab"/>
    <w:link w:val="af0"/>
    <w:rsid w:val="008038F3"/>
    <w:pPr>
      <w:widowControl/>
      <w:spacing w:before="0"/>
      <w:ind w:left="0" w:firstLine="360"/>
    </w:pPr>
    <w:rPr>
      <w:rFonts w:cs="Times New Roman"/>
      <w:sz w:val="24"/>
      <w:szCs w:val="24"/>
      <w:lang w:val="ru-RU" w:eastAsia="ru-RU"/>
    </w:rPr>
  </w:style>
  <w:style w:type="character" w:customStyle="1" w:styleId="af0">
    <w:name w:val="Красная строка Знак"/>
    <w:basedOn w:val="ac"/>
    <w:link w:val="af"/>
    <w:rsid w:val="008038F3"/>
    <w:rPr>
      <w:rFonts w:cstheme="minorBidi"/>
      <w:sz w:val="24"/>
      <w:szCs w:val="24"/>
      <w:lang w:val="en-US" w:eastAsia="en-US"/>
    </w:rPr>
  </w:style>
  <w:style w:type="paragraph" w:styleId="af1">
    <w:name w:val="No Spacing"/>
    <w:uiPriority w:val="1"/>
    <w:qFormat/>
    <w:rsid w:val="008038F3"/>
    <w:rPr>
      <w:rFonts w:eastAsia="Calibri"/>
      <w:sz w:val="22"/>
      <w:szCs w:val="22"/>
      <w:lang w:eastAsia="en-US"/>
    </w:rPr>
  </w:style>
  <w:style w:type="character" w:customStyle="1" w:styleId="20">
    <w:name w:val="Заголовок 2 Знак"/>
    <w:basedOn w:val="a0"/>
    <w:link w:val="2"/>
    <w:rsid w:val="00DC0936"/>
    <w:rPr>
      <w:rFonts w:asciiTheme="majorHAnsi" w:eastAsiaTheme="majorEastAsia" w:hAnsiTheme="majorHAnsi" w:cstheme="majorBidi"/>
      <w:b/>
      <w:bCs/>
      <w:color w:val="4F81BD" w:themeColor="accent1"/>
      <w:sz w:val="26"/>
      <w:szCs w:val="26"/>
    </w:rPr>
  </w:style>
  <w:style w:type="paragraph" w:styleId="32">
    <w:name w:val="toc 3"/>
    <w:basedOn w:val="a"/>
    <w:next w:val="a"/>
    <w:autoRedefine/>
    <w:uiPriority w:val="39"/>
    <w:rsid w:val="00DC0936"/>
    <w:pPr>
      <w:spacing w:after="100"/>
      <w:ind w:left="480"/>
    </w:pPr>
    <w:rPr>
      <w:sz w:val="28"/>
    </w:rPr>
  </w:style>
  <w:style w:type="paragraph" w:styleId="11">
    <w:name w:val="toc 1"/>
    <w:basedOn w:val="a"/>
    <w:next w:val="a"/>
    <w:autoRedefine/>
    <w:uiPriority w:val="39"/>
    <w:rsid w:val="00DC0936"/>
    <w:pPr>
      <w:spacing w:after="100"/>
    </w:pPr>
    <w:rPr>
      <w:sz w:val="28"/>
    </w:rPr>
  </w:style>
  <w:style w:type="character" w:styleId="af2">
    <w:name w:val="Hyperlink"/>
    <w:basedOn w:val="a0"/>
    <w:uiPriority w:val="99"/>
    <w:unhideWhenUsed/>
    <w:rsid w:val="00DC0936"/>
    <w:rPr>
      <w:color w:val="0000FF" w:themeColor="hyperlink"/>
      <w:u w:val="single"/>
    </w:rPr>
  </w:style>
  <w:style w:type="paragraph" w:styleId="21">
    <w:name w:val="toc 2"/>
    <w:basedOn w:val="a"/>
    <w:next w:val="a"/>
    <w:autoRedefine/>
    <w:rsid w:val="00DC0936"/>
    <w:pPr>
      <w:spacing w:after="100"/>
      <w:ind w:left="240"/>
    </w:pPr>
    <w:rPr>
      <w:sz w:val="28"/>
    </w:rPr>
  </w:style>
  <w:style w:type="character" w:customStyle="1" w:styleId="a8">
    <w:name w:val="Верхний колонтитул Знак"/>
    <w:link w:val="a7"/>
    <w:uiPriority w:val="99"/>
    <w:rsid w:val="003F74FB"/>
    <w:rPr>
      <w:sz w:val="24"/>
      <w:szCs w:val="24"/>
    </w:rPr>
  </w:style>
  <w:style w:type="character" w:customStyle="1" w:styleId="a5">
    <w:name w:val="Нижний колонтитул Знак"/>
    <w:link w:val="a4"/>
    <w:uiPriority w:val="99"/>
    <w:rsid w:val="003F74FB"/>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emf"/><Relationship Id="rId18" Type="http://schemas.openxmlformats.org/officeDocument/2006/relationships/image" Target="media/image7.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emf"/><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footer" Target="footer4.xml"/><Relationship Id="rId10" Type="http://schemas.openxmlformats.org/officeDocument/2006/relationships/footer" Target="footer2.xm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header" Target="header3.xm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191A9C-F05B-4E15-A8A1-997F8EADEC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19</Pages>
  <Words>3816</Words>
  <Characters>21752</Characters>
  <Application>Microsoft Office Word</Application>
  <DocSecurity>0</DocSecurity>
  <Lines>181</Lines>
  <Paragraphs>51</Paragraphs>
  <ScaleCrop>false</ScaleCrop>
  <HeadingPairs>
    <vt:vector size="2" baseType="variant">
      <vt:variant>
        <vt:lpstr>Название</vt:lpstr>
      </vt:variant>
      <vt:variant>
        <vt:i4>1</vt:i4>
      </vt:variant>
    </vt:vector>
  </HeadingPairs>
  <TitlesOfParts>
    <vt:vector size="1" baseType="lpstr">
      <vt:lpstr>Транспортное планирование городов</vt:lpstr>
    </vt:vector>
  </TitlesOfParts>
  <Company>Home</Company>
  <LinksUpToDate>false</LinksUpToDate>
  <CharactersWithSpaces>25517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Транспортное планирование городов</dc:title>
  <dc:creator>Dolk</dc:creator>
  <cp:lastModifiedBy>Nast</cp:lastModifiedBy>
  <cp:revision>11</cp:revision>
  <cp:lastPrinted>2022-07-26T08:53:00Z</cp:lastPrinted>
  <dcterms:created xsi:type="dcterms:W3CDTF">2019-01-27T11:31:00Z</dcterms:created>
  <dcterms:modified xsi:type="dcterms:W3CDTF">2023-10-27T07:49:00Z</dcterms:modified>
</cp:coreProperties>
</file>